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59" w:rsidRDefault="003001F2" w:rsidP="00DA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F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</w:t>
      </w:r>
    </w:p>
    <w:p w:rsidR="00DA6C59" w:rsidRDefault="003001F2" w:rsidP="00DA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F2">
        <w:rPr>
          <w:rFonts w:ascii="Times New Roman" w:hAnsi="Times New Roman" w:cs="Times New Roman"/>
          <w:b/>
          <w:sz w:val="28"/>
          <w:szCs w:val="28"/>
        </w:rPr>
        <w:t xml:space="preserve">подключения (технологического присоединения) к системе </w:t>
      </w:r>
      <w:r w:rsidR="003414C8">
        <w:rPr>
          <w:rFonts w:ascii="Times New Roman" w:hAnsi="Times New Roman" w:cs="Times New Roman"/>
          <w:b/>
          <w:sz w:val="28"/>
          <w:szCs w:val="28"/>
        </w:rPr>
        <w:t>холодного</w:t>
      </w:r>
    </w:p>
    <w:p w:rsidR="00DA6C59" w:rsidRDefault="003414C8" w:rsidP="00DA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водоснабжения</w:t>
      </w:r>
      <w:r w:rsidR="003001F2" w:rsidRPr="003001F2">
        <w:rPr>
          <w:rFonts w:ascii="Times New Roman" w:hAnsi="Times New Roman" w:cs="Times New Roman"/>
          <w:b/>
          <w:sz w:val="28"/>
          <w:szCs w:val="28"/>
        </w:rPr>
        <w:t>, а также о регистрации и ходе реализации заявок</w:t>
      </w:r>
    </w:p>
    <w:p w:rsidR="003001F2" w:rsidRDefault="003001F2" w:rsidP="00DA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F2">
        <w:rPr>
          <w:rFonts w:ascii="Times New Roman" w:hAnsi="Times New Roman" w:cs="Times New Roman"/>
          <w:b/>
          <w:sz w:val="28"/>
          <w:szCs w:val="28"/>
        </w:rPr>
        <w:t>на</w:t>
      </w:r>
      <w:r w:rsidR="00DA6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C1B">
        <w:rPr>
          <w:rFonts w:ascii="Times New Roman" w:hAnsi="Times New Roman" w:cs="Times New Roman"/>
          <w:b/>
          <w:sz w:val="28"/>
          <w:szCs w:val="28"/>
        </w:rPr>
        <w:t>по</w:t>
      </w:r>
      <w:r w:rsidR="00DA6C59">
        <w:rPr>
          <w:rFonts w:ascii="Times New Roman" w:hAnsi="Times New Roman" w:cs="Times New Roman"/>
          <w:b/>
          <w:sz w:val="28"/>
          <w:szCs w:val="28"/>
        </w:rPr>
        <w:t>д</w:t>
      </w:r>
      <w:r w:rsidR="00F57C1B">
        <w:rPr>
          <w:rFonts w:ascii="Times New Roman" w:hAnsi="Times New Roman" w:cs="Times New Roman"/>
          <w:b/>
          <w:sz w:val="28"/>
          <w:szCs w:val="28"/>
        </w:rPr>
        <w:t>ключение по П</w:t>
      </w:r>
      <w:r w:rsidRPr="003001F2">
        <w:rPr>
          <w:rFonts w:ascii="Times New Roman" w:hAnsi="Times New Roman" w:cs="Times New Roman"/>
          <w:b/>
          <w:sz w:val="28"/>
          <w:szCs w:val="28"/>
        </w:rPr>
        <w:t>АО "Мосэнерго"</w:t>
      </w:r>
      <w:r w:rsidR="00146360" w:rsidRPr="00146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36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66BA8" w:rsidRPr="00A66BA8">
        <w:rPr>
          <w:rFonts w:ascii="Times New Roman" w:hAnsi="Times New Roman" w:cs="Times New Roman"/>
          <w:b/>
          <w:sz w:val="28"/>
          <w:szCs w:val="28"/>
        </w:rPr>
        <w:t>3</w:t>
      </w:r>
      <w:r w:rsidR="00146360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DA6C59" w:rsidRPr="00146360" w:rsidRDefault="00DA6C59" w:rsidP="00DA6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580"/>
        <w:gridCol w:w="1880"/>
      </w:tblGrid>
      <w:tr w:rsidR="003001F2" w:rsidRPr="003001F2" w:rsidTr="003001F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001F2" w:rsidRPr="003001F2" w:rsidTr="003001F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01F2" w:rsidRPr="003001F2" w:rsidTr="003001F2">
        <w:trPr>
          <w:trHeight w:val="11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F2" w:rsidRPr="003001F2" w:rsidRDefault="003001F2" w:rsidP="0034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нологическое присоединение) к </w:t>
            </w:r>
            <w:r w:rsid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централизованной 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r w:rsid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водоснабжения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ква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тала,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01F2" w:rsidRPr="003001F2" w:rsidTr="003001F2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(технологическое присоединение) к </w:t>
            </w:r>
            <w:r w:rsid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</w:t>
            </w:r>
            <w:r w:rsid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ванной </w:t>
            </w:r>
            <w:r w:rsidR="003414C8"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r w:rsid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водоснабжения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квартала,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01F2" w:rsidRPr="003001F2" w:rsidTr="003414C8">
        <w:trPr>
          <w:trHeight w:val="15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 присоединение) к </w:t>
            </w:r>
            <w:r w:rsid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централизованной </w:t>
            </w:r>
            <w:r w:rsidR="003414C8"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r w:rsid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водоснабжения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</w:t>
            </w:r>
            <w:r w:rsidR="00B1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торым принято решение об отказе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подключении (технологич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присоединении) в течение квартала,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F2" w:rsidRPr="003001F2" w:rsidRDefault="003001F2" w:rsidP="0030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4C8" w:rsidRPr="003001F2" w:rsidTr="003414C8">
        <w:trPr>
          <w:trHeight w:val="10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14C8" w:rsidRPr="003001F2" w:rsidRDefault="003414C8" w:rsidP="003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C8" w:rsidRPr="00A66BA8" w:rsidRDefault="003414C8" w:rsidP="0034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</w:t>
            </w:r>
            <w:r w:rsidRP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лодного водоснабжения в течение квартала</w:t>
            </w:r>
            <w:r w:rsidRPr="003414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34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  <w:r w:rsidR="00A66BA8" w:rsidRPr="00A6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C8" w:rsidRPr="00A66BA8" w:rsidRDefault="00A66BA8" w:rsidP="00F85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3001F2" w:rsidRDefault="003001F2"/>
    <w:p w:rsidR="003414C8" w:rsidRPr="00DA6C59" w:rsidRDefault="00DA6C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DA6C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4C8" w:rsidRPr="00A66BA8" w:rsidRDefault="00A66BA8">
      <w:pPr>
        <w:rPr>
          <w:sz w:val="24"/>
          <w:szCs w:val="24"/>
        </w:rPr>
      </w:pPr>
      <w:r w:rsidRPr="00A6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F5186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Pr="00A66BA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66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одозаборный узел ТЭЦ-22 – филиала ПАО «Мосэнерго» передан под упра</w:t>
      </w:r>
      <w:r w:rsidRPr="00A66B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6B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Д</w:t>
      </w:r>
      <w:r w:rsidR="00DA6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зержинскому муниципальному унитарному предприятию «</w:t>
      </w:r>
      <w:proofErr w:type="spellStart"/>
      <w:r w:rsidR="00DA6C5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DA6C5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-коммунальное производственное объединение» (Д</w:t>
      </w:r>
      <w:r w:rsidRPr="00A66B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«ЭКПО»</w:t>
      </w:r>
      <w:r w:rsidR="00DA6C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3414C8" w:rsidRPr="00A6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F2"/>
    <w:rsid w:val="00146360"/>
    <w:rsid w:val="003001F2"/>
    <w:rsid w:val="003414C8"/>
    <w:rsid w:val="008A3A0F"/>
    <w:rsid w:val="00A66BA8"/>
    <w:rsid w:val="00B1006E"/>
    <w:rsid w:val="00DA6C59"/>
    <w:rsid w:val="00F51868"/>
    <w:rsid w:val="00F57C1B"/>
    <w:rsid w:val="00F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Company>Mosenergo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Кирдина Ольга Сергеевна</dc:creator>
  <cp:lastModifiedBy>Шевченко Вадим Георгиевич</cp:lastModifiedBy>
  <cp:revision>9</cp:revision>
  <dcterms:created xsi:type="dcterms:W3CDTF">2015-01-29T11:30:00Z</dcterms:created>
  <dcterms:modified xsi:type="dcterms:W3CDTF">2015-10-14T07:42:00Z</dcterms:modified>
</cp:coreProperties>
</file>