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D1" w:rsidRPr="001C607B" w:rsidRDefault="00C175D1" w:rsidP="00DB3395">
      <w:pPr>
        <w:ind w:left="4502"/>
        <w:rPr>
          <w:b/>
        </w:rPr>
      </w:pPr>
      <w:r w:rsidRPr="001C607B">
        <w:rPr>
          <w:b/>
        </w:rPr>
        <w:t>УТВЕРЖДАЮ</w:t>
      </w:r>
    </w:p>
    <w:p w:rsidR="00C175D1" w:rsidRPr="001C607B" w:rsidRDefault="00C175D1" w:rsidP="00DB3395">
      <w:pPr>
        <w:ind w:left="4500"/>
        <w:rPr>
          <w:b/>
        </w:rPr>
      </w:pPr>
      <w:r w:rsidRPr="001C607B">
        <w:rPr>
          <w:b/>
        </w:rPr>
        <w:t>Главный инженер ОАО «Мосэнерго»</w:t>
      </w:r>
    </w:p>
    <w:p w:rsidR="00C175D1" w:rsidRPr="001C607B" w:rsidRDefault="00C175D1" w:rsidP="00DB3395">
      <w:pPr>
        <w:ind w:left="5040"/>
        <w:rPr>
          <w:b/>
        </w:rPr>
      </w:pPr>
    </w:p>
    <w:p w:rsidR="00C175D1" w:rsidRPr="001C607B" w:rsidRDefault="00FF05EA" w:rsidP="00DB3395">
      <w:pPr>
        <w:ind w:left="4500"/>
        <w:rPr>
          <w:b/>
        </w:rPr>
      </w:pPr>
      <w:r w:rsidRPr="001C607B">
        <w:rPr>
          <w:b/>
        </w:rPr>
        <w:t>___________________________С.Н. Ленев</w:t>
      </w:r>
    </w:p>
    <w:p w:rsidR="00C175D1" w:rsidRPr="001C607B" w:rsidRDefault="00C175D1" w:rsidP="00DB3395">
      <w:pPr>
        <w:ind w:left="4502"/>
        <w:rPr>
          <w:b/>
        </w:rPr>
      </w:pPr>
      <w:r w:rsidRPr="001C607B">
        <w:rPr>
          <w:b/>
        </w:rPr>
        <w:t>«_______»____________________</w:t>
      </w:r>
      <w:r w:rsidR="001A1245" w:rsidRPr="001C607B">
        <w:rPr>
          <w:b/>
        </w:rPr>
        <w:t>201</w:t>
      </w:r>
      <w:r w:rsidR="00D41026" w:rsidRPr="001C607B">
        <w:rPr>
          <w:b/>
        </w:rPr>
        <w:t>6</w:t>
      </w:r>
      <w:r w:rsidRPr="001C607B">
        <w:rPr>
          <w:b/>
        </w:rPr>
        <w:t xml:space="preserve"> года</w:t>
      </w:r>
    </w:p>
    <w:p w:rsidR="00C175D1" w:rsidRPr="001C607B" w:rsidRDefault="00C175D1" w:rsidP="00DB3395">
      <w:pPr>
        <w:ind w:left="4502"/>
        <w:rPr>
          <w:b/>
        </w:rPr>
      </w:pPr>
    </w:p>
    <w:p w:rsidR="00065FC6" w:rsidRDefault="00065FC6" w:rsidP="00DB3395">
      <w:pPr>
        <w:jc w:val="center"/>
        <w:rPr>
          <w:b/>
        </w:rPr>
      </w:pPr>
    </w:p>
    <w:p w:rsidR="008A114C" w:rsidRDefault="008A114C" w:rsidP="00DB3395">
      <w:pPr>
        <w:jc w:val="center"/>
        <w:rPr>
          <w:b/>
        </w:rPr>
      </w:pPr>
    </w:p>
    <w:p w:rsidR="008A114C" w:rsidRPr="001C607B" w:rsidRDefault="008A114C" w:rsidP="00DB3395">
      <w:pPr>
        <w:jc w:val="center"/>
        <w:rPr>
          <w:b/>
        </w:rPr>
      </w:pPr>
    </w:p>
    <w:p w:rsidR="00C175D1" w:rsidRPr="001C607B" w:rsidRDefault="00C175D1" w:rsidP="00DB3395">
      <w:pPr>
        <w:jc w:val="center"/>
        <w:rPr>
          <w:b/>
        </w:rPr>
      </w:pPr>
      <w:r w:rsidRPr="001C607B">
        <w:rPr>
          <w:b/>
        </w:rPr>
        <w:t>ТЕХНИЧЕСКОЕ ЗАДАНИЕ</w:t>
      </w:r>
    </w:p>
    <w:p w:rsidR="00590C71" w:rsidRPr="001C607B" w:rsidRDefault="00590C71" w:rsidP="00DB3395">
      <w:pPr>
        <w:jc w:val="center"/>
      </w:pPr>
      <w:r w:rsidRPr="001C607B">
        <w:t>(для проведения конкурентной процедуры</w:t>
      </w:r>
      <w:r w:rsidR="00FF05EA" w:rsidRPr="001C607B">
        <w:t xml:space="preserve"> </w:t>
      </w:r>
      <w:r w:rsidRPr="001C607B">
        <w:t>по выбору наилучшей заявки)</w:t>
      </w:r>
    </w:p>
    <w:p w:rsidR="00C175D1" w:rsidRPr="001C607B" w:rsidRDefault="00C175D1" w:rsidP="00DB3395">
      <w:pPr>
        <w:jc w:val="center"/>
        <w:rPr>
          <w:b/>
        </w:rPr>
      </w:pPr>
    </w:p>
    <w:p w:rsidR="00FF05EA" w:rsidRPr="001C607B" w:rsidRDefault="00AE2069" w:rsidP="00DB3395">
      <w:pPr>
        <w:jc w:val="center"/>
        <w:rPr>
          <w:b/>
        </w:rPr>
      </w:pPr>
      <w:r w:rsidRPr="001C607B">
        <w:rPr>
          <w:b/>
        </w:rPr>
        <w:t xml:space="preserve">на оказание </w:t>
      </w:r>
      <w:r w:rsidR="00C175D1" w:rsidRPr="001C607B">
        <w:rPr>
          <w:b/>
        </w:rPr>
        <w:t>услуг</w:t>
      </w:r>
      <w:r w:rsidRPr="001C607B">
        <w:rPr>
          <w:b/>
        </w:rPr>
        <w:t>:</w:t>
      </w:r>
      <w:r w:rsidR="001760CA" w:rsidRPr="001C607B">
        <w:t xml:space="preserve"> </w:t>
      </w:r>
      <w:r w:rsidR="00D655AA" w:rsidRPr="001C607B">
        <w:rPr>
          <w:b/>
        </w:rPr>
        <w:t>Очистка химического оборудования от шлама</w:t>
      </w:r>
    </w:p>
    <w:p w:rsidR="003235EA" w:rsidRDefault="001760CA" w:rsidP="00DB3395">
      <w:pPr>
        <w:jc w:val="both"/>
      </w:pPr>
      <w:r w:rsidRPr="001C607B">
        <w:t xml:space="preserve"> </w:t>
      </w:r>
    </w:p>
    <w:p w:rsidR="008A114C" w:rsidRDefault="008A114C" w:rsidP="00DB3395">
      <w:pPr>
        <w:jc w:val="both"/>
      </w:pPr>
    </w:p>
    <w:p w:rsidR="008A114C" w:rsidRPr="001C607B" w:rsidRDefault="008A114C" w:rsidP="00DB3395">
      <w:pPr>
        <w:jc w:val="both"/>
      </w:pPr>
    </w:p>
    <w:p w:rsidR="00C175D1" w:rsidRPr="001C607B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1C607B">
        <w:rPr>
          <w:b/>
        </w:rPr>
        <w:t>Информация о закупке в ГКПЗ.</w:t>
      </w:r>
    </w:p>
    <w:p w:rsidR="00C175D1" w:rsidRPr="001C607B" w:rsidRDefault="00C175D1" w:rsidP="00DB3395">
      <w:pPr>
        <w:jc w:val="both"/>
        <w:rPr>
          <w:b/>
        </w:rPr>
      </w:pPr>
      <w:r w:rsidRPr="001C607B">
        <w:rPr>
          <w:b/>
        </w:rPr>
        <w:t xml:space="preserve">Направление: </w:t>
      </w:r>
      <w:r w:rsidR="006C222D" w:rsidRPr="001C607B">
        <w:rPr>
          <w:b/>
          <w:u w:val="single"/>
        </w:rPr>
        <w:t>Услуги производственного характера.</w:t>
      </w:r>
    </w:p>
    <w:p w:rsidR="004104F9" w:rsidRPr="001C607B" w:rsidRDefault="00C175D1" w:rsidP="004104F9">
      <w:pPr>
        <w:shd w:val="clear" w:color="auto" w:fill="FFFFFF"/>
        <w:rPr>
          <w:b/>
          <w:bCs/>
          <w:u w:val="single"/>
        </w:rPr>
      </w:pPr>
      <w:r w:rsidRPr="001C607B">
        <w:rPr>
          <w:b/>
        </w:rPr>
        <w:t>Вид затрат</w:t>
      </w:r>
      <w:r w:rsidR="00D655AA" w:rsidRPr="001C607B">
        <w:rPr>
          <w:b/>
        </w:rPr>
        <w:t xml:space="preserve"> </w:t>
      </w:r>
      <w:r w:rsidR="004104F9" w:rsidRPr="001C607B">
        <w:rPr>
          <w:b/>
        </w:rPr>
        <w:t>3503010000</w:t>
      </w:r>
      <w:r w:rsidR="004104F9" w:rsidRPr="001C607B">
        <w:rPr>
          <w:b/>
          <w:bCs/>
          <w:u w:val="single"/>
        </w:rPr>
        <w:t xml:space="preserve"> </w:t>
      </w:r>
      <w:proofErr w:type="gramStart"/>
      <w:r w:rsidR="004104F9" w:rsidRPr="001C607B">
        <w:rPr>
          <w:b/>
          <w:bCs/>
          <w:u w:val="single"/>
        </w:rPr>
        <w:t>Контроль за</w:t>
      </w:r>
      <w:proofErr w:type="gramEnd"/>
      <w:r w:rsidR="004104F9" w:rsidRPr="001C607B">
        <w:rPr>
          <w:b/>
          <w:bCs/>
          <w:u w:val="single"/>
        </w:rPr>
        <w:t xml:space="preserve"> соблюдением установленного технологического процесса </w:t>
      </w:r>
    </w:p>
    <w:p w:rsidR="001C607B" w:rsidRPr="00814354" w:rsidRDefault="001C607B" w:rsidP="001C607B">
      <w:pPr>
        <w:shd w:val="clear" w:color="auto" w:fill="FFFFFF"/>
        <w:rPr>
          <w:b/>
        </w:rPr>
      </w:pPr>
      <w:r>
        <w:rPr>
          <w:b/>
        </w:rPr>
        <w:t>Номер закупки</w:t>
      </w:r>
      <w:r w:rsidRPr="0096498B">
        <w:rPr>
          <w:b/>
        </w:rPr>
        <w:t xml:space="preserve">: </w:t>
      </w:r>
      <w:r>
        <w:rPr>
          <w:b/>
        </w:rPr>
        <w:t>G16P20016</w:t>
      </w:r>
      <w:r w:rsidRPr="00814354">
        <w:rPr>
          <w:b/>
        </w:rPr>
        <w:t>8</w:t>
      </w:r>
    </w:p>
    <w:p w:rsidR="00C175D1" w:rsidRPr="001C607B" w:rsidRDefault="001C607B" w:rsidP="001C607B">
      <w:pPr>
        <w:jc w:val="both"/>
        <w:rPr>
          <w:b/>
        </w:rPr>
      </w:pPr>
      <w:r>
        <w:rPr>
          <w:b/>
        </w:rPr>
        <w:t>КОД ОКПД2:</w:t>
      </w:r>
      <w:r w:rsidR="00814354">
        <w:rPr>
          <w:b/>
        </w:rPr>
        <w:t>42.22.13.000</w:t>
      </w:r>
      <w:bookmarkStart w:id="0" w:name="_GoBack"/>
      <w:bookmarkEnd w:id="0"/>
    </w:p>
    <w:p w:rsidR="001C607B" w:rsidRPr="001C607B" w:rsidRDefault="001C607B" w:rsidP="001C607B">
      <w:pPr>
        <w:jc w:val="both"/>
        <w:rPr>
          <w:b/>
        </w:rPr>
      </w:pPr>
    </w:p>
    <w:p w:rsidR="00C175D1" w:rsidRPr="001C607B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1C607B">
        <w:rPr>
          <w:b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D655AA" w:rsidRPr="001C607B" w:rsidRDefault="00A46F20" w:rsidP="00D655AA">
      <w:pPr>
        <w:pStyle w:val="a5"/>
        <w:numPr>
          <w:ilvl w:val="0"/>
          <w:numId w:val="16"/>
        </w:numPr>
        <w:tabs>
          <w:tab w:val="left" w:pos="1080"/>
        </w:tabs>
        <w:jc w:val="both"/>
      </w:pPr>
      <w:r w:rsidRPr="001C607B">
        <w:t>Ячейки</w:t>
      </w:r>
      <w:r w:rsidR="00D655AA" w:rsidRPr="001C607B">
        <w:t xml:space="preserve"> соли №№ 1-6 склада реагентов;</w:t>
      </w:r>
    </w:p>
    <w:p w:rsidR="00D655AA" w:rsidRPr="001C607B" w:rsidRDefault="00A46F20" w:rsidP="00D655AA">
      <w:pPr>
        <w:pStyle w:val="a5"/>
        <w:numPr>
          <w:ilvl w:val="0"/>
          <w:numId w:val="16"/>
        </w:numPr>
        <w:tabs>
          <w:tab w:val="left" w:pos="1080"/>
        </w:tabs>
        <w:jc w:val="both"/>
      </w:pPr>
      <w:r w:rsidRPr="001C607B">
        <w:t>Ячейки</w:t>
      </w:r>
      <w:r w:rsidR="00D655AA" w:rsidRPr="001C607B">
        <w:t xml:space="preserve"> известкового молока №№1,2 склада реагентов;</w:t>
      </w:r>
    </w:p>
    <w:p w:rsidR="00D655AA" w:rsidRPr="001C607B" w:rsidRDefault="00A46F20" w:rsidP="00D655AA">
      <w:pPr>
        <w:pStyle w:val="a5"/>
        <w:numPr>
          <w:ilvl w:val="0"/>
          <w:numId w:val="16"/>
        </w:numPr>
        <w:tabs>
          <w:tab w:val="left" w:pos="1080"/>
        </w:tabs>
        <w:jc w:val="both"/>
      </w:pPr>
      <w:r w:rsidRPr="001C607B">
        <w:t>Б</w:t>
      </w:r>
      <w:r w:rsidR="00D655AA" w:rsidRPr="001C607B">
        <w:t>ак</w:t>
      </w:r>
      <w:r w:rsidRPr="001C607B">
        <w:t>и</w:t>
      </w:r>
      <w:r w:rsidR="00D655AA" w:rsidRPr="001C607B">
        <w:t xml:space="preserve"> известково-коагулированной воды №№1-4;</w:t>
      </w:r>
    </w:p>
    <w:p w:rsidR="00D655AA" w:rsidRPr="001C607B" w:rsidRDefault="00A46F20" w:rsidP="00D655AA">
      <w:pPr>
        <w:pStyle w:val="a5"/>
        <w:numPr>
          <w:ilvl w:val="0"/>
          <w:numId w:val="16"/>
        </w:numPr>
        <w:tabs>
          <w:tab w:val="left" w:pos="1080"/>
        </w:tabs>
        <w:jc w:val="both"/>
      </w:pPr>
      <w:r w:rsidRPr="001C607B">
        <w:t>Д</w:t>
      </w:r>
      <w:r w:rsidR="00D655AA" w:rsidRPr="001C607B">
        <w:t>ренажн</w:t>
      </w:r>
      <w:r w:rsidRPr="001C607B">
        <w:t>ый</w:t>
      </w:r>
      <w:r w:rsidR="00D655AA" w:rsidRPr="001C607B">
        <w:t xml:space="preserve"> бак ХО;</w:t>
      </w:r>
    </w:p>
    <w:p w:rsidR="00D655AA" w:rsidRPr="001C607B" w:rsidRDefault="00A46F20" w:rsidP="00D655AA">
      <w:pPr>
        <w:pStyle w:val="a5"/>
        <w:numPr>
          <w:ilvl w:val="0"/>
          <w:numId w:val="16"/>
        </w:numPr>
        <w:tabs>
          <w:tab w:val="left" w:pos="1080"/>
        </w:tabs>
        <w:jc w:val="both"/>
      </w:pPr>
      <w:r w:rsidRPr="001C607B">
        <w:t>О</w:t>
      </w:r>
      <w:r w:rsidR="00D655AA" w:rsidRPr="001C607B">
        <w:t>светлител</w:t>
      </w:r>
      <w:r w:rsidRPr="001C607B">
        <w:t>и</w:t>
      </w:r>
      <w:r w:rsidR="00D655AA" w:rsidRPr="001C607B">
        <w:t xml:space="preserve"> ВТИ-350 №№ 1-6;</w:t>
      </w:r>
    </w:p>
    <w:p w:rsidR="00D655AA" w:rsidRPr="001C607B" w:rsidRDefault="00A46F20" w:rsidP="00D655AA">
      <w:pPr>
        <w:pStyle w:val="a5"/>
        <w:numPr>
          <w:ilvl w:val="0"/>
          <w:numId w:val="16"/>
        </w:numPr>
        <w:tabs>
          <w:tab w:val="left" w:pos="1080"/>
        </w:tabs>
        <w:jc w:val="both"/>
      </w:pPr>
      <w:r w:rsidRPr="001C607B">
        <w:t>Т</w:t>
      </w:r>
      <w:r w:rsidR="00D655AA" w:rsidRPr="001C607B">
        <w:t>ехнологически</w:t>
      </w:r>
      <w:r w:rsidRPr="001C607B">
        <w:t>е</w:t>
      </w:r>
      <w:r w:rsidR="00D655AA" w:rsidRPr="001C607B">
        <w:t xml:space="preserve"> канал</w:t>
      </w:r>
      <w:r w:rsidRPr="001C607B">
        <w:t xml:space="preserve">ы ХВО и </w:t>
      </w:r>
      <w:proofErr w:type="spellStart"/>
      <w:r w:rsidRPr="001C607B">
        <w:t>предочистки</w:t>
      </w:r>
      <w:proofErr w:type="spellEnd"/>
      <w:r w:rsidR="00D655AA" w:rsidRPr="001C607B">
        <w:t>;</w:t>
      </w:r>
    </w:p>
    <w:p w:rsidR="00D655AA" w:rsidRPr="001C607B" w:rsidRDefault="00D655AA" w:rsidP="00D655AA">
      <w:pPr>
        <w:pStyle w:val="a5"/>
        <w:numPr>
          <w:ilvl w:val="0"/>
          <w:numId w:val="16"/>
        </w:numPr>
        <w:tabs>
          <w:tab w:val="left" w:pos="1080"/>
        </w:tabs>
        <w:jc w:val="both"/>
      </w:pPr>
      <w:r w:rsidRPr="001C607B">
        <w:t>Бак регенеративных промывочных вод №1,2.</w:t>
      </w:r>
    </w:p>
    <w:p w:rsidR="00A46F20" w:rsidRPr="001C607B" w:rsidRDefault="00A46F20" w:rsidP="00A46F20">
      <w:pPr>
        <w:tabs>
          <w:tab w:val="left" w:pos="1080"/>
        </w:tabs>
        <w:ind w:left="928"/>
        <w:jc w:val="both"/>
      </w:pPr>
      <w:r w:rsidRPr="001C607B">
        <w:t>(Технические характеристики приведены в приложении №1)</w:t>
      </w:r>
    </w:p>
    <w:p w:rsidR="00A46F20" w:rsidRPr="001C607B" w:rsidRDefault="00A46F20" w:rsidP="00A46F20">
      <w:pPr>
        <w:pStyle w:val="a5"/>
        <w:tabs>
          <w:tab w:val="left" w:pos="1080"/>
        </w:tabs>
        <w:ind w:left="1288"/>
        <w:jc w:val="both"/>
      </w:pPr>
    </w:p>
    <w:p w:rsidR="00FF5F32" w:rsidRPr="001C607B" w:rsidRDefault="00C175D1" w:rsidP="00D655AA">
      <w:pPr>
        <w:pStyle w:val="a5"/>
        <w:numPr>
          <w:ilvl w:val="0"/>
          <w:numId w:val="1"/>
        </w:numPr>
        <w:tabs>
          <w:tab w:val="clear" w:pos="928"/>
          <w:tab w:val="num" w:pos="993"/>
        </w:tabs>
        <w:ind w:left="426"/>
        <w:jc w:val="both"/>
        <w:rPr>
          <w:b/>
        </w:rPr>
      </w:pPr>
      <w:r w:rsidRPr="001C607B">
        <w:rPr>
          <w:b/>
        </w:rPr>
        <w:t>Место расположения основных средств.</w:t>
      </w:r>
    </w:p>
    <w:p w:rsidR="00760A86" w:rsidRPr="001C607B" w:rsidRDefault="00760A86" w:rsidP="00DB3395">
      <w:pPr>
        <w:jc w:val="both"/>
        <w:rPr>
          <w:b/>
          <w:lang w:val="en-US"/>
        </w:rPr>
      </w:pPr>
    </w:p>
    <w:p w:rsidR="00D655AA" w:rsidRPr="001C607B" w:rsidRDefault="00D655AA" w:rsidP="00D655AA">
      <w:pPr>
        <w:tabs>
          <w:tab w:val="left" w:pos="1080"/>
        </w:tabs>
        <w:ind w:firstLine="720"/>
        <w:jc w:val="both"/>
      </w:pPr>
      <w:r w:rsidRPr="001C607B">
        <w:t>119530, г.</w:t>
      </w:r>
      <w:r w:rsidR="001C607B" w:rsidRPr="001C607B">
        <w:t xml:space="preserve"> </w:t>
      </w:r>
      <w:r w:rsidRPr="001C607B">
        <w:t>Москва, ул. Генерала</w:t>
      </w:r>
      <w:r w:rsidR="001C607B">
        <w:t xml:space="preserve"> Дорохова, д.16, ТЭЦ-25 филиал П</w:t>
      </w:r>
      <w:r w:rsidRPr="001C607B">
        <w:t>АО «Мосэнерго».</w:t>
      </w:r>
    </w:p>
    <w:p w:rsidR="00D655AA" w:rsidRPr="001C607B" w:rsidRDefault="00D655AA" w:rsidP="00D655AA">
      <w:pPr>
        <w:tabs>
          <w:tab w:val="left" w:pos="709"/>
        </w:tabs>
        <w:ind w:firstLine="720"/>
        <w:jc w:val="both"/>
      </w:pPr>
      <w:r w:rsidRPr="001C607B">
        <w:t xml:space="preserve">Оборудование на территории бакового хозяйства химической службы, склада </w:t>
      </w:r>
      <w:r w:rsidRPr="001C607B">
        <w:tab/>
        <w:t xml:space="preserve">реагентов, здания </w:t>
      </w:r>
      <w:proofErr w:type="spellStart"/>
      <w:r w:rsidRPr="001C607B">
        <w:t>предочистки</w:t>
      </w:r>
      <w:proofErr w:type="spellEnd"/>
      <w:r w:rsidRPr="001C607B">
        <w:t>.</w:t>
      </w:r>
    </w:p>
    <w:p w:rsidR="00D655AA" w:rsidRPr="001C607B" w:rsidRDefault="00D655AA" w:rsidP="00DB3395">
      <w:pPr>
        <w:jc w:val="both"/>
        <w:rPr>
          <w:b/>
        </w:rPr>
      </w:pPr>
    </w:p>
    <w:p w:rsidR="00E57461" w:rsidRPr="001C607B" w:rsidRDefault="00E57461" w:rsidP="00D655AA">
      <w:pPr>
        <w:numPr>
          <w:ilvl w:val="0"/>
          <w:numId w:val="1"/>
        </w:numPr>
        <w:tabs>
          <w:tab w:val="clear" w:pos="928"/>
          <w:tab w:val="num" w:pos="426"/>
        </w:tabs>
        <w:ind w:left="0" w:firstLine="0"/>
        <w:jc w:val="both"/>
        <w:rPr>
          <w:b/>
        </w:rPr>
      </w:pPr>
      <w:r w:rsidRPr="001C607B">
        <w:rPr>
          <w:b/>
        </w:rPr>
        <w:t>Сроки предоставления услуг.</w:t>
      </w:r>
    </w:p>
    <w:p w:rsidR="00E57461" w:rsidRPr="001C607B" w:rsidRDefault="00E57461" w:rsidP="00DB3395">
      <w:pPr>
        <w:pStyle w:val="Style7"/>
        <w:widowControl/>
        <w:spacing w:line="240" w:lineRule="auto"/>
        <w:ind w:firstLine="709"/>
        <w:jc w:val="both"/>
        <w:rPr>
          <w:rStyle w:val="FontStyle12"/>
          <w:sz w:val="24"/>
          <w:szCs w:val="24"/>
        </w:rPr>
      </w:pPr>
      <w:r w:rsidRPr="001C607B">
        <w:rPr>
          <w:rStyle w:val="FontStyle12"/>
          <w:sz w:val="24"/>
          <w:szCs w:val="24"/>
        </w:rPr>
        <w:t xml:space="preserve">Общий срок выполнения услуг по Техническому заданию: </w:t>
      </w:r>
      <w:r w:rsidR="008C3088">
        <w:rPr>
          <w:rStyle w:val="FontStyle12"/>
          <w:sz w:val="24"/>
          <w:szCs w:val="24"/>
        </w:rPr>
        <w:t>август</w:t>
      </w:r>
      <w:r w:rsidR="00A96648" w:rsidRPr="001C607B">
        <w:rPr>
          <w:rStyle w:val="FontStyle12"/>
          <w:sz w:val="24"/>
          <w:szCs w:val="24"/>
        </w:rPr>
        <w:t xml:space="preserve"> - </w:t>
      </w:r>
      <w:r w:rsidR="008C3088">
        <w:rPr>
          <w:rStyle w:val="FontStyle12"/>
          <w:sz w:val="24"/>
          <w:szCs w:val="24"/>
        </w:rPr>
        <w:t>дека</w:t>
      </w:r>
      <w:r w:rsidR="00FF05EA" w:rsidRPr="001C607B">
        <w:rPr>
          <w:rStyle w:val="FontStyle12"/>
          <w:sz w:val="24"/>
          <w:szCs w:val="24"/>
        </w:rPr>
        <w:t>брь</w:t>
      </w:r>
      <w:r w:rsidRPr="001C607B">
        <w:rPr>
          <w:rStyle w:val="FontStyle12"/>
          <w:sz w:val="24"/>
          <w:szCs w:val="24"/>
        </w:rPr>
        <w:t xml:space="preserve"> 20</w:t>
      </w:r>
      <w:r w:rsidR="002872A7" w:rsidRPr="001C607B">
        <w:rPr>
          <w:rStyle w:val="FontStyle12"/>
          <w:sz w:val="24"/>
          <w:szCs w:val="24"/>
        </w:rPr>
        <w:t>1</w:t>
      </w:r>
      <w:r w:rsidR="00D41026" w:rsidRPr="001C607B">
        <w:rPr>
          <w:rStyle w:val="FontStyle12"/>
          <w:sz w:val="24"/>
          <w:szCs w:val="24"/>
        </w:rPr>
        <w:t>6</w:t>
      </w:r>
      <w:r w:rsidRPr="001C607B">
        <w:rPr>
          <w:rStyle w:val="FontStyle12"/>
          <w:sz w:val="24"/>
          <w:szCs w:val="24"/>
        </w:rPr>
        <w:t xml:space="preserve"> г.</w:t>
      </w:r>
    </w:p>
    <w:p w:rsidR="00E57461" w:rsidRPr="001C607B" w:rsidRDefault="00E57461" w:rsidP="00DB3395">
      <w:pPr>
        <w:ind w:firstLine="709"/>
        <w:jc w:val="both"/>
      </w:pPr>
      <w:r w:rsidRPr="001C607B">
        <w:t>Сроки выполнения отдельных услуг на 201</w:t>
      </w:r>
      <w:r w:rsidR="001C607B">
        <w:t>6</w:t>
      </w:r>
      <w:r w:rsidRPr="001C607B">
        <w:t xml:space="preserve"> год устанавливаются в соответствии с графиком выполнения услуг и приведены в Приложении №</w:t>
      </w:r>
      <w:r w:rsidR="009D6AD2" w:rsidRPr="001C607B">
        <w:t>2</w:t>
      </w:r>
      <w:r w:rsidRPr="001C607B">
        <w:t xml:space="preserve"> к Техническому заданию.</w:t>
      </w:r>
    </w:p>
    <w:p w:rsidR="00EB3A1B" w:rsidRPr="001C607B" w:rsidRDefault="00EB3A1B" w:rsidP="00DB3395">
      <w:pPr>
        <w:ind w:firstLine="709"/>
        <w:jc w:val="both"/>
      </w:pPr>
    </w:p>
    <w:p w:rsidR="00C175D1" w:rsidRPr="001C607B" w:rsidRDefault="00E57461" w:rsidP="00D655AA">
      <w:pPr>
        <w:numPr>
          <w:ilvl w:val="0"/>
          <w:numId w:val="1"/>
        </w:numPr>
        <w:tabs>
          <w:tab w:val="clear" w:pos="928"/>
          <w:tab w:val="num" w:pos="426"/>
        </w:tabs>
        <w:ind w:left="0" w:firstLine="0"/>
        <w:jc w:val="both"/>
        <w:rPr>
          <w:b/>
        </w:rPr>
      </w:pPr>
      <w:r w:rsidRPr="001C607B">
        <w:t xml:space="preserve"> </w:t>
      </w:r>
      <w:r w:rsidR="00C175D1" w:rsidRPr="001C607B">
        <w:rPr>
          <w:b/>
        </w:rPr>
        <w:t xml:space="preserve">Наименование </w:t>
      </w:r>
      <w:r w:rsidR="00EA1DA4" w:rsidRPr="001C607B">
        <w:rPr>
          <w:b/>
        </w:rPr>
        <w:t>услуг</w:t>
      </w:r>
      <w:r w:rsidR="00C175D1" w:rsidRPr="001C607B">
        <w:rPr>
          <w:b/>
        </w:rPr>
        <w:t xml:space="preserve"> и физические объемы.</w:t>
      </w:r>
    </w:p>
    <w:p w:rsidR="00E4776C" w:rsidRPr="001C607B" w:rsidRDefault="00D655AA" w:rsidP="00DB3395">
      <w:pPr>
        <w:pStyle w:val="a5"/>
        <w:shd w:val="clear" w:color="auto" w:fill="FFFFFF"/>
        <w:tabs>
          <w:tab w:val="left" w:pos="149"/>
        </w:tabs>
        <w:ind w:left="0" w:firstLine="709"/>
        <w:jc w:val="both"/>
      </w:pPr>
      <w:r w:rsidRPr="001C607B">
        <w:rPr>
          <w:b/>
        </w:rPr>
        <w:t>Очистка химического оборудования от шлама</w:t>
      </w:r>
      <w:r w:rsidR="00DB3395" w:rsidRPr="001C607B">
        <w:rPr>
          <w:b/>
        </w:rPr>
        <w:t>.</w:t>
      </w:r>
      <w:r w:rsidR="00065FC6" w:rsidRPr="001C607B">
        <w:rPr>
          <w:b/>
        </w:rPr>
        <w:t xml:space="preserve"> </w:t>
      </w:r>
    </w:p>
    <w:p w:rsidR="00E57461" w:rsidRPr="001C607B" w:rsidRDefault="00E57461" w:rsidP="00DB3395">
      <w:pPr>
        <w:pStyle w:val="Style7"/>
        <w:widowControl/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1C607B">
        <w:rPr>
          <w:rStyle w:val="FontStyle11"/>
          <w:b w:val="0"/>
          <w:sz w:val="24"/>
          <w:szCs w:val="24"/>
        </w:rPr>
        <w:t>Объем услуг, выполняемых Исполнителем</w:t>
      </w:r>
      <w:r w:rsidR="00C96330" w:rsidRPr="001C607B">
        <w:rPr>
          <w:rStyle w:val="FontStyle11"/>
          <w:b w:val="0"/>
          <w:sz w:val="24"/>
          <w:szCs w:val="24"/>
        </w:rPr>
        <w:t>,</w:t>
      </w:r>
      <w:r w:rsidRPr="001C607B">
        <w:rPr>
          <w:rStyle w:val="FontStyle11"/>
          <w:b w:val="0"/>
          <w:sz w:val="24"/>
          <w:szCs w:val="24"/>
        </w:rPr>
        <w:t xml:space="preserve"> и начальная стоимость </w:t>
      </w:r>
      <w:proofErr w:type="gramStart"/>
      <w:r w:rsidRPr="001C607B">
        <w:rPr>
          <w:rStyle w:val="FontStyle11"/>
          <w:b w:val="0"/>
          <w:sz w:val="24"/>
          <w:szCs w:val="24"/>
        </w:rPr>
        <w:t>приведены</w:t>
      </w:r>
      <w:proofErr w:type="gramEnd"/>
      <w:r w:rsidRPr="001C607B">
        <w:rPr>
          <w:rStyle w:val="FontStyle11"/>
          <w:b w:val="0"/>
          <w:sz w:val="24"/>
          <w:szCs w:val="24"/>
        </w:rPr>
        <w:t xml:space="preserve"> в Приложении №</w:t>
      </w:r>
      <w:r w:rsidR="009D6AD2" w:rsidRPr="001C607B">
        <w:rPr>
          <w:rStyle w:val="FontStyle11"/>
          <w:b w:val="0"/>
          <w:sz w:val="24"/>
          <w:szCs w:val="24"/>
        </w:rPr>
        <w:t>3</w:t>
      </w:r>
      <w:r w:rsidRPr="001C607B">
        <w:rPr>
          <w:rStyle w:val="FontStyle11"/>
          <w:b w:val="0"/>
          <w:sz w:val="24"/>
          <w:szCs w:val="24"/>
        </w:rPr>
        <w:t xml:space="preserve"> к Техническому заданию.</w:t>
      </w:r>
    </w:p>
    <w:p w:rsidR="00590C71" w:rsidRPr="001C607B" w:rsidRDefault="00590C71" w:rsidP="00DB3395">
      <w:pPr>
        <w:pStyle w:val="Style7"/>
        <w:widowControl/>
        <w:spacing w:line="240" w:lineRule="auto"/>
        <w:jc w:val="both"/>
      </w:pPr>
    </w:p>
    <w:p w:rsidR="00590C71" w:rsidRPr="001C607B" w:rsidRDefault="00590C71" w:rsidP="00D655AA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1C607B">
        <w:rPr>
          <w:b/>
        </w:rPr>
        <w:t xml:space="preserve">Требования к </w:t>
      </w:r>
      <w:r w:rsidR="001C607B">
        <w:rPr>
          <w:b/>
        </w:rPr>
        <w:t>Участнику</w:t>
      </w:r>
      <w:r w:rsidR="00A574C5" w:rsidRPr="001C607B">
        <w:rPr>
          <w:b/>
        </w:rPr>
        <w:t>.</w:t>
      </w:r>
    </w:p>
    <w:p w:rsidR="008A114C" w:rsidRDefault="008A114C" w:rsidP="00DB339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</w:p>
    <w:p w:rsidR="00590C71" w:rsidRPr="001C607B" w:rsidRDefault="00590C71" w:rsidP="0024522C">
      <w:pPr>
        <w:pStyle w:val="Style7"/>
        <w:widowControl/>
        <w:tabs>
          <w:tab w:val="left" w:pos="993"/>
        </w:tabs>
        <w:spacing w:line="26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1C607B">
        <w:rPr>
          <w:rStyle w:val="FontStyle11"/>
          <w:b w:val="0"/>
          <w:sz w:val="24"/>
          <w:szCs w:val="24"/>
        </w:rPr>
        <w:t xml:space="preserve">При привлечении для выполнения </w:t>
      </w:r>
      <w:r w:rsidR="00E57461" w:rsidRPr="001C607B">
        <w:rPr>
          <w:rStyle w:val="FontStyle11"/>
          <w:b w:val="0"/>
          <w:sz w:val="24"/>
          <w:szCs w:val="24"/>
        </w:rPr>
        <w:t>услуг</w:t>
      </w:r>
      <w:r w:rsidRPr="001C607B">
        <w:rPr>
          <w:rStyle w:val="FontStyle11"/>
          <w:b w:val="0"/>
          <w:sz w:val="24"/>
          <w:szCs w:val="24"/>
        </w:rPr>
        <w:t xml:space="preserve"> по Техническому заданию субподрядчиков или други</w:t>
      </w:r>
      <w:r w:rsidR="00E52101" w:rsidRPr="001C607B">
        <w:rPr>
          <w:rStyle w:val="FontStyle11"/>
          <w:b w:val="0"/>
          <w:sz w:val="24"/>
          <w:szCs w:val="24"/>
        </w:rPr>
        <w:t xml:space="preserve">х исполнителей </w:t>
      </w:r>
      <w:r w:rsidR="001C607B">
        <w:rPr>
          <w:rStyle w:val="FontStyle11"/>
          <w:b w:val="0"/>
          <w:sz w:val="24"/>
          <w:szCs w:val="24"/>
        </w:rPr>
        <w:t>Участник</w:t>
      </w:r>
      <w:r w:rsidR="00E52101" w:rsidRPr="001C607B">
        <w:rPr>
          <w:rStyle w:val="FontStyle11"/>
          <w:b w:val="0"/>
          <w:sz w:val="24"/>
          <w:szCs w:val="24"/>
        </w:rPr>
        <w:t xml:space="preserve"> предоставляет</w:t>
      </w:r>
      <w:r w:rsidRPr="001C607B">
        <w:rPr>
          <w:rStyle w:val="FontStyle11"/>
          <w:b w:val="0"/>
          <w:sz w:val="24"/>
          <w:szCs w:val="24"/>
        </w:rPr>
        <w:t xml:space="preserve"> соответствующую информацию в своей </w:t>
      </w:r>
      <w:r w:rsidR="007F659B" w:rsidRPr="001C607B">
        <w:rPr>
          <w:rStyle w:val="FontStyle11"/>
          <w:b w:val="0"/>
          <w:sz w:val="24"/>
          <w:szCs w:val="24"/>
        </w:rPr>
        <w:t>заявк</w:t>
      </w:r>
      <w:r w:rsidRPr="001C607B">
        <w:rPr>
          <w:rStyle w:val="FontStyle11"/>
          <w:b w:val="0"/>
          <w:sz w:val="24"/>
          <w:szCs w:val="24"/>
        </w:rPr>
        <w:t>е с приложением материалов, подтверждающих добровольное согласие привлекаемого лица к участию в выполнении требований Технического задания</w:t>
      </w:r>
      <w:r w:rsidR="00307C05" w:rsidRPr="001C607B">
        <w:rPr>
          <w:rStyle w:val="FontStyle11"/>
          <w:b w:val="0"/>
          <w:sz w:val="24"/>
          <w:szCs w:val="24"/>
        </w:rPr>
        <w:t xml:space="preserve">. </w:t>
      </w:r>
      <w:r w:rsidR="00307C05" w:rsidRPr="001C607B">
        <w:rPr>
          <w:rStyle w:val="FontStyle11"/>
          <w:b w:val="0"/>
          <w:sz w:val="24"/>
          <w:szCs w:val="24"/>
        </w:rPr>
        <w:lastRenderedPageBreak/>
        <w:t>Требования к количеству и квалификации персонала представлены в разделе 8 Технического задания.</w:t>
      </w:r>
    </w:p>
    <w:p w:rsidR="00E57461" w:rsidRPr="001C607B" w:rsidRDefault="00E57461" w:rsidP="0024522C">
      <w:pPr>
        <w:spacing w:line="260" w:lineRule="exact"/>
        <w:ind w:firstLine="709"/>
        <w:jc w:val="both"/>
      </w:pPr>
      <w:r w:rsidRPr="001C607B">
        <w:t xml:space="preserve">Участник, субподрядчик в случае его привлечения, должен обладать положительным опытом работы по выполнению услуг, предусмотренных </w:t>
      </w:r>
      <w:r w:rsidRPr="001C607B">
        <w:rPr>
          <w:rStyle w:val="FontStyle11"/>
          <w:b w:val="0"/>
          <w:sz w:val="24"/>
          <w:szCs w:val="24"/>
        </w:rPr>
        <w:t>Техническим заданием,</w:t>
      </w:r>
      <w:r w:rsidRPr="001C607B">
        <w:t xml:space="preserve"> </w:t>
      </w:r>
      <w:r w:rsidR="001C607B">
        <w:t xml:space="preserve">по очистке химического оборудования </w:t>
      </w:r>
      <w:r w:rsidR="008A114C">
        <w:t>от шлама</w:t>
      </w:r>
      <w:r w:rsidRPr="001C607B">
        <w:t xml:space="preserve"> за последние 3 (три) года, предшествующих дате окончания подачи заявок на участие в закупочной процедуре.</w:t>
      </w:r>
    </w:p>
    <w:p w:rsidR="00590C71" w:rsidRPr="001C607B" w:rsidRDefault="008A114C" w:rsidP="0024522C">
      <w:pPr>
        <w:pStyle w:val="a5"/>
        <w:shd w:val="clear" w:color="auto" w:fill="FFFFFF"/>
        <w:spacing w:line="260" w:lineRule="exact"/>
        <w:ind w:left="0" w:right="36" w:firstLine="708"/>
        <w:jc w:val="both"/>
        <w:rPr>
          <w:rStyle w:val="FontStyle25"/>
        </w:rPr>
      </w:pPr>
      <w:r w:rsidRPr="008A114C">
        <w:t>Фактами, подтверждающими наличие положительного опыта, являются благодарственные/рекомендательные письма заказчиков – владельцев оборудования с положительными отзывами о качестве предоставленных услуг по очистке химического оборудования от шлама</w:t>
      </w:r>
      <w:r>
        <w:t>,</w:t>
      </w:r>
      <w:r w:rsidRPr="008A114C">
        <w:t xml:space="preserve"> представленные в составе заявки.</w:t>
      </w:r>
      <w:r w:rsidR="00590C71" w:rsidRPr="001C607B">
        <w:t xml:space="preserve"> </w:t>
      </w:r>
    </w:p>
    <w:p w:rsidR="006935D9" w:rsidRPr="001C607B" w:rsidRDefault="006935D9" w:rsidP="0024522C">
      <w:pPr>
        <w:pStyle w:val="Style3"/>
        <w:widowControl/>
        <w:tabs>
          <w:tab w:val="left" w:pos="1276"/>
          <w:tab w:val="left" w:pos="1843"/>
        </w:tabs>
        <w:spacing w:line="260" w:lineRule="exact"/>
        <w:ind w:firstLine="709"/>
        <w:jc w:val="both"/>
      </w:pPr>
      <w:proofErr w:type="gramStart"/>
      <w:r w:rsidRPr="001C607B"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</w:t>
      </w:r>
      <w:proofErr w:type="gramEnd"/>
      <w:r w:rsidRPr="001C607B">
        <w:t xml:space="preserve"> государственные стандарты системы стандартов безопасности труда; правила безопасности, правила устройства и безопасной эксплуатации, инструкции по безопасности;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6935D9" w:rsidRPr="001C607B" w:rsidRDefault="006935D9" w:rsidP="0024522C">
      <w:pPr>
        <w:spacing w:line="260" w:lineRule="exact"/>
        <w:ind w:firstLine="709"/>
        <w:jc w:val="both"/>
        <w:rPr>
          <w:bCs/>
        </w:rPr>
      </w:pPr>
      <w:r w:rsidRPr="001C607B">
        <w:t xml:space="preserve">Подробные требования к </w:t>
      </w:r>
      <w:r w:rsidR="008A114C">
        <w:t>Участнику</w:t>
      </w:r>
      <w:r w:rsidRPr="001C607B">
        <w:t xml:space="preserve"> </w:t>
      </w:r>
      <w:r w:rsidRPr="001C607B">
        <w:rPr>
          <w:bCs/>
        </w:rPr>
        <w:t xml:space="preserve">по охране труда, пожарной безопасности, промышленной безопасности и охране окружающей среды, изложены в Приложении </w:t>
      </w:r>
      <w:r w:rsidR="00DB3395" w:rsidRPr="001C607B">
        <w:rPr>
          <w:bCs/>
        </w:rPr>
        <w:t xml:space="preserve">№ </w:t>
      </w:r>
      <w:r w:rsidRPr="001C607B">
        <w:rPr>
          <w:bCs/>
        </w:rPr>
        <w:t>4 к Техническому заданию.</w:t>
      </w:r>
    </w:p>
    <w:p w:rsidR="00C175D1" w:rsidRPr="001C607B" w:rsidRDefault="00C175D1" w:rsidP="0024522C">
      <w:pPr>
        <w:numPr>
          <w:ilvl w:val="0"/>
          <w:numId w:val="1"/>
        </w:numPr>
        <w:spacing w:line="260" w:lineRule="exact"/>
        <w:ind w:left="0" w:firstLine="0"/>
        <w:jc w:val="both"/>
        <w:rPr>
          <w:b/>
        </w:rPr>
      </w:pPr>
      <w:r w:rsidRPr="001C607B">
        <w:rPr>
          <w:b/>
        </w:rPr>
        <w:t>Основные технические требования на выполняемы</w:t>
      </w:r>
      <w:r w:rsidR="00EA1DA4" w:rsidRPr="001C607B">
        <w:rPr>
          <w:b/>
        </w:rPr>
        <w:t>е</w:t>
      </w:r>
      <w:r w:rsidRPr="001C607B">
        <w:rPr>
          <w:b/>
        </w:rPr>
        <w:t xml:space="preserve"> </w:t>
      </w:r>
      <w:r w:rsidR="00EA1DA4" w:rsidRPr="001C607B">
        <w:rPr>
          <w:b/>
        </w:rPr>
        <w:t>услуг</w:t>
      </w:r>
      <w:r w:rsidR="00A42BAB" w:rsidRPr="001C607B">
        <w:rPr>
          <w:b/>
        </w:rPr>
        <w:t>и</w:t>
      </w:r>
      <w:r w:rsidR="00EA1DA4" w:rsidRPr="001C607B">
        <w:rPr>
          <w:b/>
        </w:rPr>
        <w:t>.</w:t>
      </w:r>
    </w:p>
    <w:p w:rsidR="00590C71" w:rsidRPr="001C607B" w:rsidRDefault="00590C71" w:rsidP="0024522C">
      <w:pPr>
        <w:pStyle w:val="a5"/>
        <w:shd w:val="clear" w:color="auto" w:fill="FFFFFF"/>
        <w:tabs>
          <w:tab w:val="left" w:pos="137"/>
          <w:tab w:val="left" w:pos="709"/>
        </w:tabs>
        <w:spacing w:line="260" w:lineRule="exact"/>
        <w:ind w:left="0" w:firstLine="709"/>
        <w:jc w:val="both"/>
      </w:pPr>
      <w:r w:rsidRPr="001C607B">
        <w:t xml:space="preserve">Работы производятся в зоне действующего оборудования. </w:t>
      </w:r>
      <w:proofErr w:type="gramStart"/>
      <w:r w:rsidRPr="001C607B">
        <w:t xml:space="preserve">Работы должны выполняться в соответствии </w:t>
      </w:r>
      <w:r w:rsidRPr="001C607B">
        <w:rPr>
          <w:b/>
        </w:rPr>
        <w:t xml:space="preserve">с </w:t>
      </w:r>
      <w:r w:rsidR="00974533" w:rsidRPr="001C607B">
        <w:rPr>
          <w:b/>
        </w:rPr>
        <w:t>«Правилами технической эксплуатации электрических станций и сетей»</w:t>
      </w:r>
      <w:r w:rsidR="00974533" w:rsidRPr="001C607B">
        <w:t xml:space="preserve">, </w:t>
      </w:r>
      <w:r w:rsidRPr="001C607B">
        <w:t>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02.04.2000г.), «Правилами пожарной безопасности для энергетических предприятий» РД 153-34.0-03.301 (ВППБ-01-02095) и законом «Об охране окружающей природной среды».</w:t>
      </w:r>
      <w:proofErr w:type="gramEnd"/>
    </w:p>
    <w:p w:rsidR="00EF3148" w:rsidRDefault="00590C71" w:rsidP="0024522C">
      <w:pPr>
        <w:pStyle w:val="a5"/>
        <w:shd w:val="clear" w:color="auto" w:fill="FFFFFF"/>
        <w:tabs>
          <w:tab w:val="left" w:pos="137"/>
        </w:tabs>
        <w:spacing w:line="260" w:lineRule="exact"/>
        <w:ind w:left="0"/>
        <w:jc w:val="both"/>
      </w:pPr>
      <w:r w:rsidRPr="001C607B">
        <w:rPr>
          <w:rStyle w:val="FontStyle25"/>
        </w:rPr>
        <w:tab/>
      </w:r>
      <w:r w:rsidRPr="001C607B">
        <w:rPr>
          <w:rStyle w:val="FontStyle25"/>
        </w:rPr>
        <w:tab/>
      </w:r>
      <w:r w:rsidR="00A6302D" w:rsidRPr="001C607B">
        <w:t xml:space="preserve">Все виды работ выполняются с применением инструмента и приспособлений </w:t>
      </w:r>
      <w:r w:rsidR="00DB3395" w:rsidRPr="001C607B">
        <w:t>И</w:t>
      </w:r>
      <w:r w:rsidR="00A6302D" w:rsidRPr="001C607B">
        <w:t>сполнителя.</w:t>
      </w:r>
    </w:p>
    <w:p w:rsidR="008A114C" w:rsidRPr="001C607B" w:rsidRDefault="008A114C" w:rsidP="0024522C">
      <w:pPr>
        <w:pStyle w:val="a5"/>
        <w:shd w:val="clear" w:color="auto" w:fill="FFFFFF"/>
        <w:spacing w:line="260" w:lineRule="exact"/>
        <w:ind w:left="0" w:firstLine="709"/>
        <w:jc w:val="both"/>
      </w:pPr>
      <w:r w:rsidRPr="008A114C"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расходы.</w:t>
      </w:r>
    </w:p>
    <w:p w:rsidR="00A574C5" w:rsidRPr="001C607B" w:rsidRDefault="00A574C5" w:rsidP="0024522C">
      <w:pPr>
        <w:numPr>
          <w:ilvl w:val="0"/>
          <w:numId w:val="1"/>
        </w:numPr>
        <w:spacing w:line="260" w:lineRule="exact"/>
        <w:ind w:left="0" w:firstLine="0"/>
        <w:jc w:val="both"/>
        <w:rPr>
          <w:b/>
        </w:rPr>
      </w:pPr>
      <w:r w:rsidRPr="001C607B">
        <w:rPr>
          <w:b/>
        </w:rPr>
        <w:t>Требования к комплектации и квалификации персонала</w:t>
      </w:r>
      <w:r w:rsidR="00DB3395" w:rsidRPr="001C607B">
        <w:rPr>
          <w:b/>
        </w:rPr>
        <w:t>.</w:t>
      </w:r>
    </w:p>
    <w:p w:rsidR="00A574C5" w:rsidRPr="001C607B" w:rsidRDefault="00A574C5" w:rsidP="0024522C">
      <w:pPr>
        <w:shd w:val="clear" w:color="auto" w:fill="FFFFFF"/>
        <w:spacing w:line="260" w:lineRule="exact"/>
        <w:ind w:firstLine="709"/>
        <w:jc w:val="both"/>
      </w:pPr>
      <w:r w:rsidRPr="001C607B">
        <w:t xml:space="preserve">К выполнению услуг могут быть допущены лица, прошедшие профильное обучение и аттестацию и годные по состоянию здоровья, что должно быть подтверждено результатами медицинского освидетельствования. </w:t>
      </w:r>
    </w:p>
    <w:p w:rsidR="00A574C5" w:rsidRPr="001C607B" w:rsidRDefault="00A574C5" w:rsidP="0024522C">
      <w:pPr>
        <w:spacing w:line="260" w:lineRule="exact"/>
        <w:ind w:firstLine="709"/>
        <w:jc w:val="both"/>
      </w:pPr>
      <w:r w:rsidRPr="001C607B">
        <w:rPr>
          <w:rStyle w:val="FontStyle11"/>
          <w:b w:val="0"/>
          <w:sz w:val="24"/>
          <w:szCs w:val="24"/>
        </w:rPr>
        <w:t>Исполнитель</w:t>
      </w:r>
      <w:r w:rsidRPr="001C607B">
        <w:t xml:space="preserve"> для организации и выполнения услуг обязан подтвердить в заявке наличие количественного и качественного состава персонала, необходимого для выполнения объема работ в соответствии с Приложением №</w:t>
      </w:r>
      <w:r w:rsidR="009D6AD2" w:rsidRPr="001C607B">
        <w:t>3</w:t>
      </w:r>
      <w:r w:rsidRPr="001C607B">
        <w:t xml:space="preserve"> и графи</w:t>
      </w:r>
      <w:r w:rsidR="009D6AD2" w:rsidRPr="001C607B">
        <w:t>ком</w:t>
      </w:r>
      <w:r w:rsidRPr="001C607B">
        <w:t xml:space="preserve"> предоставления услуг </w:t>
      </w:r>
      <w:r w:rsidR="009D6AD2" w:rsidRPr="001C607B">
        <w:t>(</w:t>
      </w:r>
      <w:r w:rsidRPr="001C607B">
        <w:t>Приложение №</w:t>
      </w:r>
      <w:r w:rsidR="009D6AD2" w:rsidRPr="001C607B">
        <w:t>2</w:t>
      </w:r>
      <w:r w:rsidRPr="001C607B">
        <w:t xml:space="preserve"> к Техническому заданию</w:t>
      </w:r>
      <w:r w:rsidR="009D6AD2" w:rsidRPr="001C607B">
        <w:t>)</w:t>
      </w:r>
      <w:r w:rsidRPr="001C607B">
        <w:t>.</w:t>
      </w:r>
      <w:r w:rsidRPr="001C607B">
        <w:rPr>
          <w:rStyle w:val="FontStyle11"/>
          <w:b w:val="0"/>
          <w:sz w:val="24"/>
          <w:szCs w:val="24"/>
        </w:rPr>
        <w:t xml:space="preserve"> </w:t>
      </w:r>
    </w:p>
    <w:p w:rsidR="00A574C5" w:rsidRPr="001C607B" w:rsidRDefault="008A114C" w:rsidP="0024522C">
      <w:pPr>
        <w:pStyle w:val="a5"/>
        <w:spacing w:line="260" w:lineRule="exact"/>
        <w:ind w:left="0" w:firstLine="709"/>
        <w:jc w:val="both"/>
      </w:pPr>
      <w:proofErr w:type="gramStart"/>
      <w:r w:rsidRPr="008A114C">
        <w:t>В качестве подтверждения в заявке предоставляются надлежащим образом заверенные копии квалификационных удостоверений и иных документов подтверждающих, что привлекаемый к выполнению услуг персонал, прошел необходимое обучение по ОТ и ТБ при выполнении работ на опасных производственных объектах, аттестацию и соответствует присвоенной квалификации, действующие на весь период исполнения услуг по данному Техническому заданию.</w:t>
      </w:r>
      <w:r w:rsidR="00A574C5" w:rsidRPr="001C607B">
        <w:t xml:space="preserve"> </w:t>
      </w:r>
      <w:proofErr w:type="gramEnd"/>
    </w:p>
    <w:p w:rsidR="00B32557" w:rsidRPr="001C607B" w:rsidRDefault="00B32557" w:rsidP="0024522C">
      <w:pPr>
        <w:numPr>
          <w:ilvl w:val="0"/>
          <w:numId w:val="1"/>
        </w:numPr>
        <w:spacing w:line="260" w:lineRule="exact"/>
        <w:ind w:left="0" w:firstLine="0"/>
        <w:jc w:val="both"/>
        <w:rPr>
          <w:b/>
        </w:rPr>
      </w:pPr>
      <w:r w:rsidRPr="001C607B">
        <w:rPr>
          <w:b/>
        </w:rPr>
        <w:t>Требования к</w:t>
      </w:r>
      <w:r w:rsidR="00C749F6" w:rsidRPr="001C607B">
        <w:rPr>
          <w:b/>
        </w:rPr>
        <w:t xml:space="preserve"> </w:t>
      </w:r>
      <w:r w:rsidR="0066138E" w:rsidRPr="001C607B">
        <w:rPr>
          <w:b/>
        </w:rPr>
        <w:t>проведению и приемке выполненных услуг</w:t>
      </w:r>
      <w:r w:rsidRPr="001C607B">
        <w:rPr>
          <w:b/>
        </w:rPr>
        <w:t>.</w:t>
      </w:r>
    </w:p>
    <w:p w:rsidR="00974533" w:rsidRPr="001C607B" w:rsidRDefault="00974533" w:rsidP="0024522C">
      <w:pPr>
        <w:pStyle w:val="a5"/>
        <w:tabs>
          <w:tab w:val="left" w:pos="426"/>
        </w:tabs>
        <w:spacing w:line="260" w:lineRule="exact"/>
        <w:ind w:left="0" w:firstLine="709"/>
        <w:jc w:val="both"/>
      </w:pPr>
      <w:r w:rsidRPr="001C607B">
        <w:t>Все выполняемые работы выполняются в соответствии с «Правилами технической эксплуатации электрических станций и сетей».</w:t>
      </w:r>
    </w:p>
    <w:p w:rsidR="00A574C5" w:rsidRPr="001C607B" w:rsidRDefault="00A574C5" w:rsidP="0024522C">
      <w:pPr>
        <w:pStyle w:val="a5"/>
        <w:shd w:val="clear" w:color="auto" w:fill="FFFFFF"/>
        <w:spacing w:line="260" w:lineRule="exact"/>
        <w:ind w:left="0" w:firstLine="709"/>
        <w:jc w:val="both"/>
      </w:pPr>
    </w:p>
    <w:p w:rsidR="00C175D1" w:rsidRPr="001C607B" w:rsidRDefault="00C175D1" w:rsidP="0024522C">
      <w:pPr>
        <w:numPr>
          <w:ilvl w:val="0"/>
          <w:numId w:val="1"/>
        </w:numPr>
        <w:spacing w:line="220" w:lineRule="atLeast"/>
        <w:ind w:left="0" w:firstLine="0"/>
        <w:jc w:val="both"/>
        <w:rPr>
          <w:b/>
        </w:rPr>
      </w:pPr>
      <w:r w:rsidRPr="001C607B">
        <w:rPr>
          <w:b/>
        </w:rPr>
        <w:t>Гарантии исполнителя работ.</w:t>
      </w:r>
    </w:p>
    <w:p w:rsidR="0066138E" w:rsidRPr="001C607B" w:rsidRDefault="0066138E" w:rsidP="0024522C">
      <w:pPr>
        <w:shd w:val="clear" w:color="auto" w:fill="FFFFFF"/>
        <w:spacing w:line="220" w:lineRule="atLeast"/>
        <w:ind w:firstLine="568"/>
        <w:jc w:val="both"/>
      </w:pPr>
      <w:r w:rsidRPr="001C607B">
        <w:t>Гарантия Исполнителя по срокам: все виды работ должны быть окончены в соответствии со сроками указанными в Приложении №</w:t>
      </w:r>
      <w:r w:rsidR="009D6AD2" w:rsidRPr="001C607B">
        <w:t>2</w:t>
      </w:r>
      <w:r w:rsidR="007F08D6" w:rsidRPr="001C607B">
        <w:t>.</w:t>
      </w:r>
    </w:p>
    <w:p w:rsidR="00974533" w:rsidRPr="001C607B" w:rsidRDefault="00974533" w:rsidP="0024522C">
      <w:pPr>
        <w:shd w:val="clear" w:color="auto" w:fill="FFFFFF"/>
        <w:tabs>
          <w:tab w:val="left" w:pos="709"/>
        </w:tabs>
        <w:spacing w:line="220" w:lineRule="atLeast"/>
        <w:ind w:firstLine="390"/>
        <w:jc w:val="both"/>
      </w:pPr>
      <w:r w:rsidRPr="001C607B">
        <w:tab/>
        <w:t xml:space="preserve">Устранение возникших дефектов производятся  Исполнителем за свой счет в течение  24 месяцев </w:t>
      </w:r>
      <w:proofErr w:type="gramStart"/>
      <w:r w:rsidRPr="001C607B">
        <w:t>с  даты  подписания</w:t>
      </w:r>
      <w:proofErr w:type="gramEnd"/>
      <w:r w:rsidRPr="001C607B">
        <w:t xml:space="preserve"> актов сдачи-приемки работ.</w:t>
      </w:r>
    </w:p>
    <w:p w:rsidR="00974533" w:rsidRPr="001C607B" w:rsidRDefault="00974533" w:rsidP="0024522C">
      <w:pPr>
        <w:shd w:val="clear" w:color="auto" w:fill="FFFFFF"/>
        <w:spacing w:line="220" w:lineRule="atLeast"/>
        <w:ind w:firstLine="390"/>
        <w:jc w:val="both"/>
      </w:pPr>
      <w:r w:rsidRPr="001C607B">
        <w:lastRenderedPageBreak/>
        <w:t>При необходимости, по окончании работ,  выполнить демонтаж применяемых приспособлений и уборку территории.</w:t>
      </w:r>
    </w:p>
    <w:p w:rsidR="00FF05EA" w:rsidRPr="001C607B" w:rsidRDefault="00FF05EA" w:rsidP="00DB3395">
      <w:pPr>
        <w:ind w:firstLine="709"/>
        <w:jc w:val="both"/>
      </w:pPr>
    </w:p>
    <w:p w:rsidR="001D13E4" w:rsidRPr="001C607B" w:rsidRDefault="001D13E4" w:rsidP="00D655AA">
      <w:pPr>
        <w:numPr>
          <w:ilvl w:val="0"/>
          <w:numId w:val="1"/>
        </w:numPr>
        <w:ind w:left="0" w:firstLine="0"/>
        <w:jc w:val="both"/>
        <w:rPr>
          <w:b/>
        </w:rPr>
      </w:pPr>
      <w:r w:rsidRPr="001C607B">
        <w:rPr>
          <w:b/>
        </w:rPr>
        <w:t xml:space="preserve">Начальная (максимальная) стоимость услуг. </w:t>
      </w:r>
    </w:p>
    <w:p w:rsidR="001D13E4" w:rsidRPr="001C607B" w:rsidRDefault="001D13E4" w:rsidP="00475B02">
      <w:pPr>
        <w:jc w:val="both"/>
        <w:rPr>
          <w:b/>
        </w:rPr>
      </w:pPr>
      <w:r w:rsidRPr="001C607B">
        <w:rPr>
          <w:rStyle w:val="FontStyle11"/>
          <w:b w:val="0"/>
          <w:sz w:val="24"/>
          <w:szCs w:val="24"/>
        </w:rPr>
        <w:t>Начальная (максимальная)</w:t>
      </w:r>
      <w:r w:rsidRPr="001C607B">
        <w:rPr>
          <w:rStyle w:val="FontStyle11"/>
          <w:sz w:val="24"/>
          <w:szCs w:val="24"/>
        </w:rPr>
        <w:t xml:space="preserve"> с</w:t>
      </w:r>
      <w:r w:rsidRPr="001C607B">
        <w:t xml:space="preserve">тоимость услуг по техническому заданию составляет            </w:t>
      </w:r>
      <w:r w:rsidRPr="001C607B">
        <w:rPr>
          <w:b/>
        </w:rPr>
        <w:t>_</w:t>
      </w:r>
      <w:r w:rsidR="00475B02" w:rsidRPr="001C607B">
        <w:rPr>
          <w:rFonts w:ascii="Calibri" w:hAnsi="Calibri"/>
          <w:b/>
          <w:color w:val="000000"/>
          <w:szCs w:val="22"/>
          <w:u w:val="single"/>
        </w:rPr>
        <w:t>1 49</w:t>
      </w:r>
      <w:r w:rsidR="00096948">
        <w:rPr>
          <w:rFonts w:ascii="Calibri" w:hAnsi="Calibri"/>
          <w:b/>
          <w:color w:val="000000"/>
          <w:szCs w:val="22"/>
          <w:u w:val="single"/>
        </w:rPr>
        <w:t>9</w:t>
      </w:r>
      <w:r w:rsidR="00475B02" w:rsidRPr="001C607B">
        <w:rPr>
          <w:rFonts w:ascii="Calibri" w:hAnsi="Calibri"/>
          <w:b/>
          <w:color w:val="000000"/>
          <w:szCs w:val="22"/>
          <w:u w:val="single"/>
        </w:rPr>
        <w:t xml:space="preserve"> </w:t>
      </w:r>
      <w:r w:rsidR="00096948">
        <w:rPr>
          <w:rFonts w:ascii="Calibri" w:hAnsi="Calibri"/>
          <w:b/>
          <w:color w:val="000000"/>
          <w:szCs w:val="22"/>
          <w:u w:val="single"/>
        </w:rPr>
        <w:t>391</w:t>
      </w:r>
      <w:r w:rsidR="00475B02" w:rsidRPr="001C607B">
        <w:rPr>
          <w:rFonts w:ascii="Calibri" w:hAnsi="Calibri"/>
          <w:b/>
          <w:color w:val="000000"/>
          <w:szCs w:val="22"/>
          <w:u w:val="single"/>
        </w:rPr>
        <w:t>,</w:t>
      </w:r>
      <w:r w:rsidR="00096948">
        <w:rPr>
          <w:rFonts w:ascii="Calibri" w:hAnsi="Calibri"/>
          <w:b/>
          <w:color w:val="000000"/>
          <w:szCs w:val="22"/>
          <w:u w:val="single"/>
        </w:rPr>
        <w:t>79</w:t>
      </w:r>
      <w:r w:rsidRPr="001C607B">
        <w:rPr>
          <w:b/>
          <w:i/>
          <w:u w:val="single"/>
        </w:rPr>
        <w:t>_</w:t>
      </w:r>
      <w:r w:rsidRPr="001C607B">
        <w:rPr>
          <w:b/>
        </w:rPr>
        <w:t xml:space="preserve">руб. без НДС. </w:t>
      </w:r>
    </w:p>
    <w:p w:rsidR="001D13E4" w:rsidRPr="001C607B" w:rsidRDefault="001D13E4" w:rsidP="00DB3395">
      <w:pPr>
        <w:ind w:firstLine="709"/>
        <w:jc w:val="both"/>
      </w:pPr>
    </w:p>
    <w:p w:rsidR="001D13E4" w:rsidRPr="001C607B" w:rsidRDefault="001D13E4" w:rsidP="00D655AA">
      <w:pPr>
        <w:numPr>
          <w:ilvl w:val="0"/>
          <w:numId w:val="1"/>
        </w:numPr>
        <w:ind w:left="0" w:firstLine="0"/>
        <w:jc w:val="both"/>
        <w:rPr>
          <w:b/>
        </w:rPr>
      </w:pPr>
      <w:r w:rsidRPr="001C607B">
        <w:rPr>
          <w:b/>
        </w:rPr>
        <w:t>Список Приложений.</w:t>
      </w:r>
    </w:p>
    <w:p w:rsidR="001D13E4" w:rsidRPr="001C607B" w:rsidRDefault="001D13E4" w:rsidP="00DB3395">
      <w:pPr>
        <w:widowControl w:val="0"/>
        <w:ind w:firstLine="709"/>
        <w:jc w:val="both"/>
      </w:pPr>
      <w:r w:rsidRPr="001C607B">
        <w:t>Приложение № 1 Номенклатура и характеристики оборудования.</w:t>
      </w:r>
    </w:p>
    <w:p w:rsidR="009D6AD2" w:rsidRPr="001C607B" w:rsidRDefault="009D6AD2" w:rsidP="009D6AD2">
      <w:pPr>
        <w:widowControl w:val="0"/>
        <w:ind w:firstLine="709"/>
        <w:jc w:val="both"/>
      </w:pPr>
      <w:r w:rsidRPr="001C607B">
        <w:t>Приложение № 2. График выполнения услуг.</w:t>
      </w:r>
    </w:p>
    <w:p w:rsidR="001D13E4" w:rsidRPr="001C607B" w:rsidRDefault="001D13E4" w:rsidP="00DB3395">
      <w:pPr>
        <w:widowControl w:val="0"/>
        <w:ind w:firstLine="709"/>
        <w:jc w:val="both"/>
      </w:pPr>
      <w:r w:rsidRPr="001C607B">
        <w:t>Приложение №</w:t>
      </w:r>
      <w:r w:rsidR="00974533" w:rsidRPr="001C607B">
        <w:t xml:space="preserve"> </w:t>
      </w:r>
      <w:r w:rsidR="009D6AD2" w:rsidRPr="001C607B">
        <w:t>3</w:t>
      </w:r>
      <w:r w:rsidRPr="001C607B">
        <w:t>. Объем услуг, выполняемых Исполнителем, и начальная стоимость.</w:t>
      </w:r>
    </w:p>
    <w:p w:rsidR="001D13E4" w:rsidRPr="001C607B" w:rsidRDefault="001D13E4" w:rsidP="00DB3395">
      <w:pPr>
        <w:pStyle w:val="Heading70"/>
        <w:widowControl w:val="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1C607B">
        <w:rPr>
          <w:rFonts w:ascii="Times New Roman" w:hAnsi="Times New Roman"/>
          <w:szCs w:val="24"/>
        </w:rPr>
        <w:t>Приложение № 4. Требования  по охране труда, пожарной безопасности, промышленной безопасности и охране окружающей среды.</w:t>
      </w: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  <w:r w:rsidRPr="001C607B">
        <w:rPr>
          <w:b/>
        </w:rPr>
        <w:t xml:space="preserve">Директор ТЭЦ    </w:t>
      </w: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1D13E4" w:rsidRPr="001C607B" w:rsidRDefault="001D13E4" w:rsidP="00DB3395">
      <w:pPr>
        <w:tabs>
          <w:tab w:val="left" w:pos="1080"/>
        </w:tabs>
        <w:rPr>
          <w:b/>
        </w:rPr>
      </w:pPr>
    </w:p>
    <w:p w:rsidR="00FF05EA" w:rsidRPr="001C607B" w:rsidRDefault="00FF05EA" w:rsidP="00DB3395">
      <w:pPr>
        <w:ind w:firstLine="709"/>
        <w:jc w:val="both"/>
      </w:pPr>
    </w:p>
    <w:p w:rsidR="00256408" w:rsidRPr="001C607B" w:rsidRDefault="00256408" w:rsidP="00DB3395">
      <w:pPr>
        <w:ind w:firstLine="709"/>
        <w:jc w:val="both"/>
      </w:pPr>
    </w:p>
    <w:p w:rsidR="00256408" w:rsidRPr="001C607B" w:rsidRDefault="00256408" w:rsidP="00DB3395">
      <w:pPr>
        <w:ind w:firstLine="709"/>
        <w:jc w:val="both"/>
      </w:pPr>
    </w:p>
    <w:p w:rsidR="00256408" w:rsidRPr="001C607B" w:rsidRDefault="00256408" w:rsidP="00DB3395">
      <w:pPr>
        <w:ind w:firstLine="709"/>
        <w:jc w:val="both"/>
      </w:pPr>
    </w:p>
    <w:p w:rsidR="00BB505D" w:rsidRPr="001C607B" w:rsidRDefault="00BB505D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D41026" w:rsidRPr="001C607B" w:rsidRDefault="00D41026" w:rsidP="00DB3395">
      <w:pPr>
        <w:ind w:left="568"/>
        <w:jc w:val="both"/>
      </w:pPr>
    </w:p>
    <w:p w:rsidR="00D41026" w:rsidRPr="001C607B" w:rsidRDefault="00D41026" w:rsidP="00DB3395">
      <w:pPr>
        <w:ind w:left="568"/>
        <w:jc w:val="both"/>
      </w:pPr>
    </w:p>
    <w:p w:rsidR="00D41026" w:rsidRPr="001C607B" w:rsidRDefault="00D41026" w:rsidP="00DB3395">
      <w:pPr>
        <w:ind w:left="568"/>
        <w:jc w:val="both"/>
      </w:pPr>
    </w:p>
    <w:p w:rsidR="004A67F3" w:rsidRPr="001C607B" w:rsidRDefault="004A67F3" w:rsidP="00DB3395">
      <w:pPr>
        <w:ind w:left="568"/>
        <w:jc w:val="both"/>
      </w:pPr>
    </w:p>
    <w:p w:rsidR="004A67F3" w:rsidRPr="00DB3395" w:rsidRDefault="004A67F3" w:rsidP="00641C79">
      <w:pPr>
        <w:tabs>
          <w:tab w:val="left" w:pos="1080"/>
        </w:tabs>
      </w:pPr>
      <w:r>
        <w:rPr>
          <w:b/>
        </w:rPr>
        <w:tab/>
      </w:r>
      <w:r>
        <w:rPr>
          <w:b/>
        </w:rPr>
        <w:tab/>
      </w:r>
    </w:p>
    <w:sectPr w:rsidR="004A67F3" w:rsidRPr="00DB3395" w:rsidSect="004A67F3">
      <w:pgSz w:w="11906" w:h="16838" w:code="9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B94" w:rsidRDefault="00B87B94" w:rsidP="00617AC7">
      <w:r>
        <w:separator/>
      </w:r>
    </w:p>
  </w:endnote>
  <w:endnote w:type="continuationSeparator" w:id="0">
    <w:p w:rsidR="00B87B94" w:rsidRDefault="00B87B94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B94" w:rsidRDefault="00B87B94" w:rsidP="00617AC7">
      <w:r>
        <w:separator/>
      </w:r>
    </w:p>
  </w:footnote>
  <w:footnote w:type="continuationSeparator" w:id="0">
    <w:p w:rsidR="00B87B94" w:rsidRDefault="00B87B94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>
    <w:nsid w:val="20EB1D4A"/>
    <w:multiLevelType w:val="hybridMultilevel"/>
    <w:tmpl w:val="38628B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1D44"/>
    <w:multiLevelType w:val="hybridMultilevel"/>
    <w:tmpl w:val="B9E62D6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A7D7A"/>
    <w:multiLevelType w:val="hybridMultilevel"/>
    <w:tmpl w:val="1094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09486F"/>
    <w:multiLevelType w:val="hybridMultilevel"/>
    <w:tmpl w:val="23CA5212"/>
    <w:lvl w:ilvl="0" w:tplc="8CF2C9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2A641F9"/>
    <w:multiLevelType w:val="hybridMultilevel"/>
    <w:tmpl w:val="1B1AF5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9D7D75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7C117005"/>
    <w:multiLevelType w:val="hybridMultilevel"/>
    <w:tmpl w:val="46DCCB34"/>
    <w:lvl w:ilvl="0" w:tplc="B86475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867C8A"/>
    <w:multiLevelType w:val="hybridMultilevel"/>
    <w:tmpl w:val="1D7C7D34"/>
    <w:lvl w:ilvl="0" w:tplc="A55C5240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748A2"/>
    <w:multiLevelType w:val="hybridMultilevel"/>
    <w:tmpl w:val="677A4C12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14"/>
  </w:num>
  <w:num w:numId="9">
    <w:abstractNumId w:val="2"/>
  </w:num>
  <w:num w:numId="10">
    <w:abstractNumId w:val="10"/>
  </w:num>
  <w:num w:numId="11">
    <w:abstractNumId w:val="15"/>
  </w:num>
  <w:num w:numId="12">
    <w:abstractNumId w:val="4"/>
  </w:num>
  <w:num w:numId="13">
    <w:abstractNumId w:val="7"/>
  </w:num>
  <w:num w:numId="14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5D1"/>
    <w:rsid w:val="000119E0"/>
    <w:rsid w:val="000139EF"/>
    <w:rsid w:val="00034E55"/>
    <w:rsid w:val="000408E5"/>
    <w:rsid w:val="00051447"/>
    <w:rsid w:val="00057370"/>
    <w:rsid w:val="0006042F"/>
    <w:rsid w:val="000625BE"/>
    <w:rsid w:val="000635C7"/>
    <w:rsid w:val="00065FC6"/>
    <w:rsid w:val="00091E97"/>
    <w:rsid w:val="00096948"/>
    <w:rsid w:val="00097213"/>
    <w:rsid w:val="000A1D8C"/>
    <w:rsid w:val="000B0820"/>
    <w:rsid w:val="000C058C"/>
    <w:rsid w:val="000C38EE"/>
    <w:rsid w:val="000D3052"/>
    <w:rsid w:val="000F0394"/>
    <w:rsid w:val="00103F7F"/>
    <w:rsid w:val="0010563D"/>
    <w:rsid w:val="00107D4C"/>
    <w:rsid w:val="00110228"/>
    <w:rsid w:val="00127122"/>
    <w:rsid w:val="0013437E"/>
    <w:rsid w:val="00136226"/>
    <w:rsid w:val="001454CF"/>
    <w:rsid w:val="00153D4A"/>
    <w:rsid w:val="001760CA"/>
    <w:rsid w:val="001771A1"/>
    <w:rsid w:val="00181D20"/>
    <w:rsid w:val="001841FB"/>
    <w:rsid w:val="001A1245"/>
    <w:rsid w:val="001A4141"/>
    <w:rsid w:val="001A58AF"/>
    <w:rsid w:val="001B11FA"/>
    <w:rsid w:val="001C607B"/>
    <w:rsid w:val="001D13E4"/>
    <w:rsid w:val="001D4C32"/>
    <w:rsid w:val="001F3E6D"/>
    <w:rsid w:val="00201D26"/>
    <w:rsid w:val="002260A4"/>
    <w:rsid w:val="00226210"/>
    <w:rsid w:val="002264B3"/>
    <w:rsid w:val="00231096"/>
    <w:rsid w:val="0023149C"/>
    <w:rsid w:val="002428CA"/>
    <w:rsid w:val="0024522C"/>
    <w:rsid w:val="00256408"/>
    <w:rsid w:val="00261ED5"/>
    <w:rsid w:val="0026232C"/>
    <w:rsid w:val="00263CFB"/>
    <w:rsid w:val="00282936"/>
    <w:rsid w:val="002872A7"/>
    <w:rsid w:val="00290FFA"/>
    <w:rsid w:val="002B353C"/>
    <w:rsid w:val="002C009E"/>
    <w:rsid w:val="002E268B"/>
    <w:rsid w:val="002E4E5C"/>
    <w:rsid w:val="002E739E"/>
    <w:rsid w:val="00300BDB"/>
    <w:rsid w:val="00307C05"/>
    <w:rsid w:val="00312E33"/>
    <w:rsid w:val="003235EA"/>
    <w:rsid w:val="00340C52"/>
    <w:rsid w:val="0034538F"/>
    <w:rsid w:val="00356496"/>
    <w:rsid w:val="00361E90"/>
    <w:rsid w:val="00372B7A"/>
    <w:rsid w:val="00376062"/>
    <w:rsid w:val="00377435"/>
    <w:rsid w:val="00396640"/>
    <w:rsid w:val="003A4655"/>
    <w:rsid w:val="003A559A"/>
    <w:rsid w:val="003B1181"/>
    <w:rsid w:val="003B42AE"/>
    <w:rsid w:val="003E2A21"/>
    <w:rsid w:val="003E3EBF"/>
    <w:rsid w:val="004104F9"/>
    <w:rsid w:val="0041496A"/>
    <w:rsid w:val="004166B0"/>
    <w:rsid w:val="004236A4"/>
    <w:rsid w:val="00424BE9"/>
    <w:rsid w:val="004318F6"/>
    <w:rsid w:val="004355B0"/>
    <w:rsid w:val="00437174"/>
    <w:rsid w:val="00447659"/>
    <w:rsid w:val="00475B02"/>
    <w:rsid w:val="004A67F3"/>
    <w:rsid w:val="004C699B"/>
    <w:rsid w:val="004D479C"/>
    <w:rsid w:val="004D7129"/>
    <w:rsid w:val="004E1C4D"/>
    <w:rsid w:val="004F5B6B"/>
    <w:rsid w:val="0050261C"/>
    <w:rsid w:val="0052426E"/>
    <w:rsid w:val="00524759"/>
    <w:rsid w:val="00546392"/>
    <w:rsid w:val="00547839"/>
    <w:rsid w:val="00553646"/>
    <w:rsid w:val="005646B4"/>
    <w:rsid w:val="00566A66"/>
    <w:rsid w:val="005750B4"/>
    <w:rsid w:val="00583001"/>
    <w:rsid w:val="00583D58"/>
    <w:rsid w:val="00590C71"/>
    <w:rsid w:val="005A1CD1"/>
    <w:rsid w:val="005D0646"/>
    <w:rsid w:val="005E4810"/>
    <w:rsid w:val="005F5F5B"/>
    <w:rsid w:val="005F777C"/>
    <w:rsid w:val="00606CE0"/>
    <w:rsid w:val="00617AC7"/>
    <w:rsid w:val="00623DE6"/>
    <w:rsid w:val="00624377"/>
    <w:rsid w:val="00635B5A"/>
    <w:rsid w:val="00640C04"/>
    <w:rsid w:val="00641C79"/>
    <w:rsid w:val="006424B0"/>
    <w:rsid w:val="00653454"/>
    <w:rsid w:val="0066138E"/>
    <w:rsid w:val="00667471"/>
    <w:rsid w:val="006851DE"/>
    <w:rsid w:val="006935D9"/>
    <w:rsid w:val="00693E7B"/>
    <w:rsid w:val="00694448"/>
    <w:rsid w:val="006A033E"/>
    <w:rsid w:val="006A54DA"/>
    <w:rsid w:val="006B1D1D"/>
    <w:rsid w:val="006C222D"/>
    <w:rsid w:val="006C3765"/>
    <w:rsid w:val="006D1DE1"/>
    <w:rsid w:val="006D44E1"/>
    <w:rsid w:val="006E429C"/>
    <w:rsid w:val="006F46CD"/>
    <w:rsid w:val="0070492D"/>
    <w:rsid w:val="00705FE4"/>
    <w:rsid w:val="007214F8"/>
    <w:rsid w:val="007300E8"/>
    <w:rsid w:val="00746EA6"/>
    <w:rsid w:val="007477ED"/>
    <w:rsid w:val="007509B1"/>
    <w:rsid w:val="007569B9"/>
    <w:rsid w:val="00757A24"/>
    <w:rsid w:val="00760A86"/>
    <w:rsid w:val="00763589"/>
    <w:rsid w:val="007800B4"/>
    <w:rsid w:val="007B19D1"/>
    <w:rsid w:val="007C0A10"/>
    <w:rsid w:val="007C3034"/>
    <w:rsid w:val="007E181E"/>
    <w:rsid w:val="007E536B"/>
    <w:rsid w:val="007E6591"/>
    <w:rsid w:val="007F08D6"/>
    <w:rsid w:val="007F659B"/>
    <w:rsid w:val="0081408B"/>
    <w:rsid w:val="00814354"/>
    <w:rsid w:val="008255C8"/>
    <w:rsid w:val="008306FC"/>
    <w:rsid w:val="00833DEF"/>
    <w:rsid w:val="008408B8"/>
    <w:rsid w:val="008409D9"/>
    <w:rsid w:val="00844E4B"/>
    <w:rsid w:val="008557DF"/>
    <w:rsid w:val="00863191"/>
    <w:rsid w:val="00884A1D"/>
    <w:rsid w:val="008868D5"/>
    <w:rsid w:val="00890D47"/>
    <w:rsid w:val="008938F5"/>
    <w:rsid w:val="008A01F9"/>
    <w:rsid w:val="008A114C"/>
    <w:rsid w:val="008A7003"/>
    <w:rsid w:val="008B3F68"/>
    <w:rsid w:val="008C3088"/>
    <w:rsid w:val="008D2BC4"/>
    <w:rsid w:val="008E03AD"/>
    <w:rsid w:val="008E3781"/>
    <w:rsid w:val="008F1DBF"/>
    <w:rsid w:val="00904887"/>
    <w:rsid w:val="0091311B"/>
    <w:rsid w:val="00916649"/>
    <w:rsid w:val="00924F1F"/>
    <w:rsid w:val="009500CC"/>
    <w:rsid w:val="0095785D"/>
    <w:rsid w:val="009631C3"/>
    <w:rsid w:val="00963DF1"/>
    <w:rsid w:val="00966356"/>
    <w:rsid w:val="009673D8"/>
    <w:rsid w:val="00972158"/>
    <w:rsid w:val="00974533"/>
    <w:rsid w:val="00984B55"/>
    <w:rsid w:val="009850AC"/>
    <w:rsid w:val="00985CEE"/>
    <w:rsid w:val="00996618"/>
    <w:rsid w:val="009A2EA7"/>
    <w:rsid w:val="009A718C"/>
    <w:rsid w:val="009C2263"/>
    <w:rsid w:val="009C2B38"/>
    <w:rsid w:val="009C45F5"/>
    <w:rsid w:val="009D2974"/>
    <w:rsid w:val="009D6AD2"/>
    <w:rsid w:val="00A00A66"/>
    <w:rsid w:val="00A06518"/>
    <w:rsid w:val="00A21265"/>
    <w:rsid w:val="00A23596"/>
    <w:rsid w:val="00A31DCA"/>
    <w:rsid w:val="00A32795"/>
    <w:rsid w:val="00A41B25"/>
    <w:rsid w:val="00A42BAB"/>
    <w:rsid w:val="00A44D8A"/>
    <w:rsid w:val="00A46F20"/>
    <w:rsid w:val="00A535E6"/>
    <w:rsid w:val="00A53EC4"/>
    <w:rsid w:val="00A56937"/>
    <w:rsid w:val="00A56F4F"/>
    <w:rsid w:val="00A574C5"/>
    <w:rsid w:val="00A6074A"/>
    <w:rsid w:val="00A61E4B"/>
    <w:rsid w:val="00A6302D"/>
    <w:rsid w:val="00A87BB2"/>
    <w:rsid w:val="00A904AD"/>
    <w:rsid w:val="00A95069"/>
    <w:rsid w:val="00A96648"/>
    <w:rsid w:val="00AA24C3"/>
    <w:rsid w:val="00AC357C"/>
    <w:rsid w:val="00AC6B11"/>
    <w:rsid w:val="00AC6CC9"/>
    <w:rsid w:val="00AE2069"/>
    <w:rsid w:val="00AF43D6"/>
    <w:rsid w:val="00B00C86"/>
    <w:rsid w:val="00B032B4"/>
    <w:rsid w:val="00B043BC"/>
    <w:rsid w:val="00B077C2"/>
    <w:rsid w:val="00B25240"/>
    <w:rsid w:val="00B25D01"/>
    <w:rsid w:val="00B27201"/>
    <w:rsid w:val="00B27A4D"/>
    <w:rsid w:val="00B32557"/>
    <w:rsid w:val="00B41026"/>
    <w:rsid w:val="00B63503"/>
    <w:rsid w:val="00B654E7"/>
    <w:rsid w:val="00B87B94"/>
    <w:rsid w:val="00BA3A2C"/>
    <w:rsid w:val="00BB018E"/>
    <w:rsid w:val="00BB505D"/>
    <w:rsid w:val="00C175D1"/>
    <w:rsid w:val="00C32C51"/>
    <w:rsid w:val="00C472BE"/>
    <w:rsid w:val="00C503C8"/>
    <w:rsid w:val="00C52C14"/>
    <w:rsid w:val="00C73AC9"/>
    <w:rsid w:val="00C749F6"/>
    <w:rsid w:val="00C8560B"/>
    <w:rsid w:val="00C93470"/>
    <w:rsid w:val="00C96330"/>
    <w:rsid w:val="00CA6823"/>
    <w:rsid w:val="00CB3F60"/>
    <w:rsid w:val="00CB51FF"/>
    <w:rsid w:val="00CD168F"/>
    <w:rsid w:val="00CE3E7B"/>
    <w:rsid w:val="00CE40C5"/>
    <w:rsid w:val="00CF1633"/>
    <w:rsid w:val="00D27DEA"/>
    <w:rsid w:val="00D41026"/>
    <w:rsid w:val="00D45B7E"/>
    <w:rsid w:val="00D536AB"/>
    <w:rsid w:val="00D55D41"/>
    <w:rsid w:val="00D655AA"/>
    <w:rsid w:val="00D678BF"/>
    <w:rsid w:val="00D70606"/>
    <w:rsid w:val="00D817FC"/>
    <w:rsid w:val="00D904B9"/>
    <w:rsid w:val="00D9648A"/>
    <w:rsid w:val="00DB3395"/>
    <w:rsid w:val="00DB3704"/>
    <w:rsid w:val="00DC52FD"/>
    <w:rsid w:val="00DD1CDE"/>
    <w:rsid w:val="00DD4095"/>
    <w:rsid w:val="00DD7E62"/>
    <w:rsid w:val="00DE7751"/>
    <w:rsid w:val="00E01243"/>
    <w:rsid w:val="00E166EB"/>
    <w:rsid w:val="00E20D99"/>
    <w:rsid w:val="00E25722"/>
    <w:rsid w:val="00E27771"/>
    <w:rsid w:val="00E376BC"/>
    <w:rsid w:val="00E43A1D"/>
    <w:rsid w:val="00E46482"/>
    <w:rsid w:val="00E4776C"/>
    <w:rsid w:val="00E5099F"/>
    <w:rsid w:val="00E52101"/>
    <w:rsid w:val="00E57461"/>
    <w:rsid w:val="00E64865"/>
    <w:rsid w:val="00E67374"/>
    <w:rsid w:val="00E706F1"/>
    <w:rsid w:val="00E9073D"/>
    <w:rsid w:val="00E91080"/>
    <w:rsid w:val="00EA18E7"/>
    <w:rsid w:val="00EA1DA4"/>
    <w:rsid w:val="00EB2D04"/>
    <w:rsid w:val="00EB3A1B"/>
    <w:rsid w:val="00EC6EDB"/>
    <w:rsid w:val="00EE5F9E"/>
    <w:rsid w:val="00EF294E"/>
    <w:rsid w:val="00EF3148"/>
    <w:rsid w:val="00F03C07"/>
    <w:rsid w:val="00F062FD"/>
    <w:rsid w:val="00F22866"/>
    <w:rsid w:val="00F27B48"/>
    <w:rsid w:val="00F37717"/>
    <w:rsid w:val="00F947D2"/>
    <w:rsid w:val="00F978E0"/>
    <w:rsid w:val="00FA517D"/>
    <w:rsid w:val="00FD05B2"/>
    <w:rsid w:val="00FD1D07"/>
    <w:rsid w:val="00FD70D9"/>
    <w:rsid w:val="00FE3203"/>
    <w:rsid w:val="00FE5DDC"/>
    <w:rsid w:val="00FF05EA"/>
    <w:rsid w:val="00FF095C"/>
    <w:rsid w:val="00FF26FC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table" w:styleId="af2">
    <w:name w:val="Table Grid"/>
    <w:basedOn w:val="a1"/>
    <w:uiPriority w:val="59"/>
    <w:rsid w:val="004A67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table" w:styleId="af2">
    <w:name w:val="Table Grid"/>
    <w:basedOn w:val="a1"/>
    <w:uiPriority w:val="59"/>
    <w:rsid w:val="004A67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F476-C099-46F3-B75D-BD6782EC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6461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Бусыгина Надежда Александровна</cp:lastModifiedBy>
  <cp:revision>16</cp:revision>
  <cp:lastPrinted>2016-07-19T14:02:00Z</cp:lastPrinted>
  <dcterms:created xsi:type="dcterms:W3CDTF">2015-04-20T13:29:00Z</dcterms:created>
  <dcterms:modified xsi:type="dcterms:W3CDTF">2016-07-20T12:08:00Z</dcterms:modified>
</cp:coreProperties>
</file>