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AB" w:rsidRDefault="004821AB" w:rsidP="004821AB">
      <w:pPr>
        <w:rPr>
          <w:sz w:val="6"/>
          <w:szCs w:val="6"/>
          <w:lang w:val="en-US"/>
        </w:rPr>
      </w:pPr>
    </w:p>
    <w:p w:rsidR="00617607" w:rsidRDefault="00617607" w:rsidP="004821AB">
      <w:pPr>
        <w:rPr>
          <w:sz w:val="6"/>
          <w:szCs w:val="6"/>
          <w:lang w:val="en-US"/>
        </w:rPr>
      </w:pPr>
    </w:p>
    <w:p w:rsidR="00617607" w:rsidRDefault="00617607" w:rsidP="004821AB">
      <w:pPr>
        <w:rPr>
          <w:sz w:val="6"/>
          <w:szCs w:val="6"/>
          <w:lang w:val="en-US"/>
        </w:rPr>
      </w:pPr>
    </w:p>
    <w:p w:rsidR="00617607" w:rsidRDefault="00617607" w:rsidP="004821AB">
      <w:pPr>
        <w:rPr>
          <w:sz w:val="6"/>
          <w:szCs w:val="6"/>
          <w:lang w:val="en-US"/>
        </w:rPr>
      </w:pPr>
    </w:p>
    <w:p w:rsidR="00617607" w:rsidRDefault="00617607" w:rsidP="004821AB">
      <w:pPr>
        <w:rPr>
          <w:sz w:val="6"/>
          <w:szCs w:val="6"/>
          <w:lang w:val="en-US"/>
        </w:rPr>
      </w:pPr>
    </w:p>
    <w:p w:rsidR="00617607" w:rsidRDefault="00617607" w:rsidP="004821AB">
      <w:pPr>
        <w:rPr>
          <w:sz w:val="6"/>
          <w:szCs w:val="6"/>
          <w:lang w:val="en-US"/>
        </w:rPr>
      </w:pPr>
    </w:p>
    <w:p w:rsidR="00617607" w:rsidRPr="00617607" w:rsidRDefault="00617607" w:rsidP="004821AB">
      <w:pPr>
        <w:rPr>
          <w:sz w:val="6"/>
          <w:szCs w:val="6"/>
          <w:lang w:val="en-US"/>
        </w:rPr>
      </w:pPr>
    </w:p>
    <w:p w:rsidR="004821AB" w:rsidRPr="003D266A" w:rsidRDefault="004821AB" w:rsidP="004821AB">
      <w:pPr>
        <w:rPr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tabs>
                <w:tab w:val="left" w:pos="443"/>
              </w:tabs>
              <w:ind w:right="-1192"/>
              <w:jc w:val="both"/>
              <w:rPr>
                <w:b/>
                <w:sz w:val="26"/>
              </w:rPr>
            </w:pPr>
          </w:p>
        </w:tc>
        <w:tc>
          <w:tcPr>
            <w:tcW w:w="5351" w:type="dxa"/>
          </w:tcPr>
          <w:p w:rsidR="004821AB" w:rsidRPr="00BE610E" w:rsidRDefault="004821AB" w:rsidP="00D673DC">
            <w:pPr>
              <w:ind w:right="-1192"/>
              <w:jc w:val="both"/>
              <w:rPr>
                <w:b/>
                <w:sz w:val="26"/>
              </w:rPr>
            </w:pPr>
            <w:r w:rsidRPr="00BE610E">
              <w:rPr>
                <w:b/>
                <w:sz w:val="26"/>
              </w:rPr>
              <w:t>УТВЕРЖДАЮ</w:t>
            </w:r>
          </w:p>
        </w:tc>
      </w:tr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tabs>
                <w:tab w:val="left" w:pos="443"/>
              </w:tabs>
              <w:spacing w:before="120"/>
              <w:ind w:right="-1191"/>
              <w:jc w:val="both"/>
              <w:rPr>
                <w:sz w:val="26"/>
              </w:rPr>
            </w:pPr>
          </w:p>
        </w:tc>
        <w:tc>
          <w:tcPr>
            <w:tcW w:w="5351" w:type="dxa"/>
          </w:tcPr>
          <w:p w:rsidR="004821AB" w:rsidRPr="00BE610E" w:rsidRDefault="00D25DCF" w:rsidP="00D25DCF">
            <w:pPr>
              <w:spacing w:before="120"/>
              <w:ind w:right="-2"/>
              <w:jc w:val="both"/>
              <w:rPr>
                <w:sz w:val="26"/>
              </w:rPr>
            </w:pPr>
            <w:r>
              <w:rPr>
                <w:sz w:val="26"/>
              </w:rPr>
              <w:t xml:space="preserve">Начальник Управления </w:t>
            </w:r>
            <w:proofErr w:type="gramStart"/>
            <w:r>
              <w:rPr>
                <w:sz w:val="26"/>
              </w:rPr>
              <w:t>промышленной</w:t>
            </w:r>
            <w:proofErr w:type="gramEnd"/>
            <w:r>
              <w:rPr>
                <w:sz w:val="26"/>
              </w:rPr>
              <w:t xml:space="preserve"> </w:t>
            </w:r>
          </w:p>
        </w:tc>
      </w:tr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ind w:right="-1192"/>
              <w:jc w:val="both"/>
              <w:rPr>
                <w:sz w:val="26"/>
              </w:rPr>
            </w:pPr>
          </w:p>
        </w:tc>
        <w:tc>
          <w:tcPr>
            <w:tcW w:w="5351" w:type="dxa"/>
          </w:tcPr>
          <w:p w:rsidR="004821AB" w:rsidRPr="00BE610E" w:rsidRDefault="00D25DCF" w:rsidP="00D673DC">
            <w:pPr>
              <w:ind w:right="-1192"/>
              <w:jc w:val="both"/>
              <w:rPr>
                <w:sz w:val="26"/>
              </w:rPr>
            </w:pPr>
            <w:r>
              <w:rPr>
                <w:sz w:val="26"/>
              </w:rPr>
              <w:t xml:space="preserve">безопасности, охраны труда и экологии </w:t>
            </w:r>
          </w:p>
        </w:tc>
      </w:tr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tabs>
                <w:tab w:val="left" w:pos="443"/>
              </w:tabs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Default="00DB11D5" w:rsidP="00D673DC">
            <w:pPr>
              <w:ind w:right="-119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D25DCF">
              <w:rPr>
                <w:sz w:val="26"/>
                <w:szCs w:val="26"/>
              </w:rPr>
              <w:t>АО «Мосэнерго»</w:t>
            </w:r>
            <w:r w:rsidR="005E5138">
              <w:rPr>
                <w:sz w:val="26"/>
                <w:szCs w:val="26"/>
              </w:rPr>
              <w:t xml:space="preserve"> </w:t>
            </w:r>
          </w:p>
          <w:p w:rsidR="005E5138" w:rsidRPr="00BE610E" w:rsidRDefault="005E5138" w:rsidP="00D673DC">
            <w:pPr>
              <w:ind w:right="-1192"/>
              <w:jc w:val="both"/>
              <w:rPr>
                <w:sz w:val="26"/>
                <w:szCs w:val="26"/>
              </w:rPr>
            </w:pPr>
          </w:p>
        </w:tc>
      </w:tr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Pr="00BE610E" w:rsidRDefault="004821AB" w:rsidP="00246917">
            <w:pPr>
              <w:ind w:right="-1192"/>
              <w:jc w:val="both"/>
              <w:rPr>
                <w:sz w:val="26"/>
                <w:szCs w:val="26"/>
              </w:rPr>
            </w:pPr>
            <w:r w:rsidRPr="00BE610E">
              <w:rPr>
                <w:sz w:val="26"/>
                <w:szCs w:val="26"/>
              </w:rPr>
              <w:t>_____________</w:t>
            </w:r>
            <w:r w:rsidR="00D25DCF">
              <w:rPr>
                <w:sz w:val="26"/>
                <w:szCs w:val="26"/>
              </w:rPr>
              <w:t>____</w:t>
            </w:r>
            <w:r w:rsidRPr="00BE610E">
              <w:rPr>
                <w:sz w:val="26"/>
                <w:szCs w:val="26"/>
              </w:rPr>
              <w:t xml:space="preserve">_ </w:t>
            </w:r>
            <w:r w:rsidR="00D25DCF">
              <w:rPr>
                <w:sz w:val="26"/>
                <w:szCs w:val="26"/>
              </w:rPr>
              <w:t>В.В. Никольский</w:t>
            </w:r>
          </w:p>
        </w:tc>
      </w:tr>
      <w:tr w:rsidR="004821AB" w:rsidRPr="00BE610E" w:rsidTr="00D25DCF">
        <w:tc>
          <w:tcPr>
            <w:tcW w:w="4219" w:type="dxa"/>
          </w:tcPr>
          <w:p w:rsidR="004821AB" w:rsidRPr="00BE610E" w:rsidRDefault="004821AB" w:rsidP="00D673DC">
            <w:pPr>
              <w:ind w:right="-1192"/>
              <w:jc w:val="both"/>
              <w:rPr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Pr="00BE610E" w:rsidRDefault="004821AB" w:rsidP="0005103A">
            <w:pPr>
              <w:ind w:right="-1192"/>
              <w:jc w:val="both"/>
              <w:rPr>
                <w:sz w:val="26"/>
                <w:szCs w:val="26"/>
              </w:rPr>
            </w:pPr>
            <w:r w:rsidRPr="00BE610E">
              <w:rPr>
                <w:sz w:val="26"/>
                <w:szCs w:val="26"/>
              </w:rPr>
              <w:t>«____» ___________     20</w:t>
            </w:r>
            <w:r w:rsidR="00246917">
              <w:rPr>
                <w:sz w:val="26"/>
                <w:szCs w:val="26"/>
              </w:rPr>
              <w:t>1</w:t>
            </w:r>
            <w:r w:rsidR="0005103A">
              <w:rPr>
                <w:sz w:val="26"/>
                <w:szCs w:val="26"/>
              </w:rPr>
              <w:t>6</w:t>
            </w:r>
            <w:r w:rsidRPr="00BE610E">
              <w:rPr>
                <w:sz w:val="26"/>
                <w:szCs w:val="26"/>
              </w:rPr>
              <w:t xml:space="preserve"> г.</w:t>
            </w:r>
          </w:p>
        </w:tc>
      </w:tr>
    </w:tbl>
    <w:p w:rsidR="004821AB" w:rsidRDefault="004821AB" w:rsidP="004821AB">
      <w:pPr>
        <w:pStyle w:val="13"/>
        <w:spacing w:line="240" w:lineRule="auto"/>
        <w:ind w:firstLine="0"/>
        <w:jc w:val="center"/>
        <w:rPr>
          <w:b/>
        </w:rPr>
      </w:pPr>
    </w:p>
    <w:p w:rsidR="004821AB" w:rsidRDefault="004821AB" w:rsidP="004821AB">
      <w:pPr>
        <w:pStyle w:val="13"/>
        <w:spacing w:line="240" w:lineRule="auto"/>
        <w:ind w:firstLine="0"/>
        <w:jc w:val="center"/>
        <w:rPr>
          <w:b/>
        </w:rPr>
      </w:pPr>
    </w:p>
    <w:p w:rsidR="00617607" w:rsidRDefault="00617607" w:rsidP="004821AB">
      <w:pPr>
        <w:pStyle w:val="13"/>
        <w:spacing w:line="240" w:lineRule="auto"/>
        <w:ind w:firstLine="0"/>
        <w:jc w:val="center"/>
        <w:rPr>
          <w:b/>
          <w:lang w:val="en-US"/>
        </w:rPr>
      </w:pPr>
    </w:p>
    <w:p w:rsidR="00DB11D5" w:rsidRDefault="00DB11D5" w:rsidP="00DB11D5">
      <w:pPr>
        <w:pStyle w:val="13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DB11D5" w:rsidRDefault="00DB11D5" w:rsidP="00DB11D5">
      <w:pPr>
        <w:ind w:left="1843"/>
        <w:jc w:val="center"/>
      </w:pPr>
    </w:p>
    <w:p w:rsidR="00DB11D5" w:rsidRDefault="00DB11D5" w:rsidP="00DB11D5">
      <w:pPr>
        <w:tabs>
          <w:tab w:val="left" w:pos="0"/>
        </w:tabs>
        <w:ind w:left="709"/>
        <w:jc w:val="center"/>
        <w:rPr>
          <w:b/>
        </w:rPr>
      </w:pPr>
      <w:r w:rsidRPr="00583F02">
        <w:rPr>
          <w:b/>
        </w:rPr>
        <w:t xml:space="preserve">на выполнение </w:t>
      </w:r>
      <w:r>
        <w:rPr>
          <w:b/>
        </w:rPr>
        <w:t>работы:</w:t>
      </w:r>
    </w:p>
    <w:p w:rsidR="00D673DC" w:rsidRPr="00583F02" w:rsidRDefault="0005103A" w:rsidP="00DC45EF">
      <w:pPr>
        <w:jc w:val="center"/>
        <w:rPr>
          <w:b/>
        </w:rPr>
      </w:pPr>
      <w:r w:rsidRPr="0005103A">
        <w:rPr>
          <w:b/>
          <w:i/>
          <w:sz w:val="28"/>
          <w:szCs w:val="28"/>
        </w:rPr>
        <w:t>Разработка и согласование проекта нормативов образования   отходов и лимитов на их размещение</w:t>
      </w:r>
      <w:r w:rsidRPr="009B1068">
        <w:rPr>
          <w:b/>
        </w:rPr>
        <w:t xml:space="preserve"> </w:t>
      </w:r>
      <w:r w:rsidR="00D673DC" w:rsidRPr="00583F02">
        <w:rPr>
          <w:b/>
        </w:rPr>
        <w:t>_</w:t>
      </w:r>
      <w:r w:rsidR="00DC45EF">
        <w:rPr>
          <w:b/>
        </w:rPr>
        <w:t>_____________________________</w:t>
      </w:r>
      <w:r w:rsidR="00D673DC" w:rsidRPr="00583F02">
        <w:rPr>
          <w:b/>
        </w:rPr>
        <w:t>___</w:t>
      </w:r>
      <w:r w:rsidR="00DB11D5">
        <w:rPr>
          <w:b/>
        </w:rPr>
        <w:t>__________</w:t>
      </w:r>
      <w:r w:rsidR="00DC45EF" w:rsidRPr="00084E95">
        <w:rPr>
          <w:b/>
        </w:rPr>
        <w:t>_________</w:t>
      </w:r>
      <w:r w:rsidR="00DB11D5">
        <w:rPr>
          <w:b/>
        </w:rPr>
        <w:t>_</w:t>
      </w:r>
      <w:r w:rsidR="00D673DC" w:rsidRPr="00583F02">
        <w:rPr>
          <w:b/>
        </w:rPr>
        <w:t>____________________</w:t>
      </w:r>
    </w:p>
    <w:p w:rsidR="00D673DC" w:rsidRPr="00583F02" w:rsidRDefault="00D673DC" w:rsidP="00DB11D5">
      <w:pPr>
        <w:ind w:left="1980"/>
        <w:rPr>
          <w:b/>
          <w:sz w:val="22"/>
          <w:szCs w:val="22"/>
        </w:rPr>
      </w:pPr>
      <w:r w:rsidRPr="00583F02">
        <w:rPr>
          <w:b/>
          <w:sz w:val="22"/>
          <w:szCs w:val="22"/>
        </w:rPr>
        <w:t xml:space="preserve">(наименование работы </w:t>
      </w:r>
      <w:r>
        <w:rPr>
          <w:b/>
          <w:sz w:val="22"/>
          <w:szCs w:val="22"/>
        </w:rPr>
        <w:t xml:space="preserve">по ремонту и услугам </w:t>
      </w:r>
      <w:r w:rsidRPr="00583F02">
        <w:rPr>
          <w:b/>
          <w:sz w:val="22"/>
          <w:szCs w:val="22"/>
        </w:rPr>
        <w:t xml:space="preserve">в соответствии с </w:t>
      </w:r>
      <w:r>
        <w:rPr>
          <w:b/>
          <w:sz w:val="22"/>
          <w:szCs w:val="22"/>
        </w:rPr>
        <w:t>ГКПЗ</w:t>
      </w:r>
      <w:r w:rsidRPr="00583F02">
        <w:rPr>
          <w:b/>
          <w:sz w:val="22"/>
          <w:szCs w:val="22"/>
        </w:rPr>
        <w:t>)</w:t>
      </w:r>
    </w:p>
    <w:p w:rsidR="00D673DC" w:rsidRDefault="00D673DC" w:rsidP="00D673DC">
      <w:pPr>
        <w:ind w:left="1980"/>
        <w:jc w:val="center"/>
      </w:pPr>
    </w:p>
    <w:p w:rsidR="004821AB" w:rsidRPr="00FB1FF6" w:rsidRDefault="004821AB" w:rsidP="004821AB">
      <w:pPr>
        <w:ind w:firstLine="720"/>
        <w:jc w:val="both"/>
        <w:rPr>
          <w:sz w:val="26"/>
          <w:szCs w:val="26"/>
        </w:rPr>
      </w:pPr>
    </w:p>
    <w:p w:rsidR="004821AB" w:rsidRPr="00FB1FF6" w:rsidRDefault="004821AB" w:rsidP="0060437F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закупке в ГКПЗ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425"/>
        <w:gridCol w:w="4643"/>
      </w:tblGrid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  <w:r w:rsidRPr="00E11C97">
              <w:rPr>
                <w:b/>
              </w:rPr>
              <w:t>Раздел</w:t>
            </w: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DB11D5" w:rsidRPr="00E11C97" w:rsidRDefault="00DB11D5" w:rsidP="0040412D">
            <w:pPr>
              <w:ind w:left="34"/>
              <w:jc w:val="both"/>
            </w:pPr>
            <w:r w:rsidRPr="00E11C97">
              <w:t>Эксплуатация</w:t>
            </w:r>
          </w:p>
        </w:tc>
      </w:tr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  <w:r w:rsidRPr="00E11C97">
              <w:rPr>
                <w:b/>
              </w:rPr>
              <w:t>Основные направления затрат (формирование лотов)</w:t>
            </w: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DB11D5" w:rsidRPr="00E11C97" w:rsidRDefault="00DB11D5" w:rsidP="0040412D">
            <w:pPr>
              <w:ind w:left="34"/>
              <w:jc w:val="both"/>
            </w:pPr>
            <w:r w:rsidRPr="00E11C97">
              <w:t>Экология</w:t>
            </w:r>
          </w:p>
        </w:tc>
      </w:tr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  <w:r w:rsidRPr="00E11C97">
              <w:rPr>
                <w:b/>
              </w:rPr>
              <w:t xml:space="preserve">Направление:  </w:t>
            </w: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DB11D5" w:rsidRPr="00E11C97" w:rsidRDefault="00DB11D5" w:rsidP="0040412D">
            <w:pPr>
              <w:ind w:left="34"/>
              <w:jc w:val="both"/>
              <w:rPr>
                <w:b/>
              </w:rPr>
            </w:pPr>
            <w:r w:rsidRPr="00E11C97">
              <w:t>услуги производственного характера.</w:t>
            </w:r>
          </w:p>
        </w:tc>
      </w:tr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  <w:r w:rsidRPr="00E11C97">
              <w:rPr>
                <w:b/>
              </w:rPr>
              <w:t xml:space="preserve">Вид расходов:  </w:t>
            </w: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DB11D5" w:rsidRPr="00E11C97" w:rsidRDefault="00DB11D5" w:rsidP="0040412D">
            <w:pPr>
              <w:tabs>
                <w:tab w:val="left" w:pos="1080"/>
              </w:tabs>
              <w:ind w:left="34"/>
              <w:jc w:val="both"/>
              <w:rPr>
                <w:b/>
              </w:rPr>
            </w:pPr>
            <w:r w:rsidRPr="00E11C97">
              <w:t>Расходы на экологию (кроме экологических платежей и сборов)</w:t>
            </w:r>
          </w:p>
        </w:tc>
      </w:tr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tabs>
                <w:tab w:val="left" w:pos="1080"/>
              </w:tabs>
              <w:jc w:val="both"/>
              <w:rPr>
                <w:b/>
              </w:rPr>
            </w:pPr>
            <w:r w:rsidRPr="00E11C97">
              <w:rPr>
                <w:b/>
              </w:rPr>
              <w:t xml:space="preserve">Код по ОКДП: </w:t>
            </w:r>
          </w:p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EC46B1" w:rsidRDefault="00EC46B1" w:rsidP="0040412D">
            <w:pPr>
              <w:jc w:val="both"/>
              <w:rPr>
                <w:b/>
              </w:rPr>
            </w:pPr>
          </w:p>
          <w:p w:rsidR="00EC46B1" w:rsidRPr="00E11C97" w:rsidRDefault="00084E95" w:rsidP="0040412D">
            <w:pPr>
              <w:jc w:val="both"/>
              <w:rPr>
                <w:b/>
              </w:rPr>
            </w:pPr>
            <w:r w:rsidRPr="00084E95">
              <w:rPr>
                <w:b/>
              </w:rPr>
              <w:t>7525050</w:t>
            </w:r>
          </w:p>
        </w:tc>
      </w:tr>
      <w:tr w:rsidR="00DB11D5" w:rsidRPr="00E11C97" w:rsidTr="0040412D">
        <w:tc>
          <w:tcPr>
            <w:tcW w:w="3828" w:type="dxa"/>
            <w:shd w:val="clear" w:color="auto" w:fill="auto"/>
          </w:tcPr>
          <w:p w:rsidR="00DB11D5" w:rsidRPr="00E11C97" w:rsidRDefault="00DB11D5" w:rsidP="0040412D">
            <w:pPr>
              <w:tabs>
                <w:tab w:val="left" w:pos="1080"/>
              </w:tabs>
              <w:jc w:val="both"/>
              <w:rPr>
                <w:b/>
              </w:rPr>
            </w:pPr>
            <w:r w:rsidRPr="00E11C97">
              <w:rPr>
                <w:b/>
              </w:rPr>
              <w:t>Номер закупки:</w:t>
            </w:r>
          </w:p>
        </w:tc>
        <w:tc>
          <w:tcPr>
            <w:tcW w:w="425" w:type="dxa"/>
            <w:shd w:val="clear" w:color="auto" w:fill="auto"/>
          </w:tcPr>
          <w:p w:rsidR="00DB11D5" w:rsidRPr="00E11C97" w:rsidRDefault="00DB11D5" w:rsidP="0040412D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DB11D5" w:rsidRPr="00E11C97" w:rsidRDefault="0005103A" w:rsidP="0040412D">
            <w:pPr>
              <w:jc w:val="both"/>
              <w:rPr>
                <w:b/>
              </w:rPr>
            </w:pPr>
            <w:r w:rsidRPr="00646AB0">
              <w:rPr>
                <w:b/>
              </w:rPr>
              <w:t>G16P101165</w:t>
            </w:r>
          </w:p>
        </w:tc>
      </w:tr>
    </w:tbl>
    <w:p w:rsidR="004821AB" w:rsidRDefault="004821AB" w:rsidP="004821AB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</w:p>
    <w:p w:rsidR="00DB11D5" w:rsidRDefault="004821AB" w:rsidP="00DB11D5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sz w:val="26"/>
          <w:szCs w:val="26"/>
        </w:rPr>
      </w:pPr>
      <w:r w:rsidRPr="00DB11D5">
        <w:rPr>
          <w:b/>
          <w:sz w:val="26"/>
          <w:szCs w:val="26"/>
        </w:rPr>
        <w:t xml:space="preserve">Наименование объекта: </w:t>
      </w:r>
      <w:r w:rsidR="00DB11D5">
        <w:rPr>
          <w:sz w:val="26"/>
          <w:szCs w:val="26"/>
        </w:rPr>
        <w:t xml:space="preserve"> </w:t>
      </w:r>
    </w:p>
    <w:p w:rsidR="00DB11D5" w:rsidRPr="00DB11D5" w:rsidRDefault="00EC46B1" w:rsidP="00DB11D5">
      <w:pPr>
        <w:tabs>
          <w:tab w:val="left" w:pos="1080"/>
        </w:tabs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ТЭЦ-</w:t>
      </w:r>
      <w:r w:rsidR="00084E95" w:rsidRPr="00084E95">
        <w:rPr>
          <w:sz w:val="26"/>
          <w:szCs w:val="26"/>
        </w:rPr>
        <w:t>12</w:t>
      </w:r>
      <w:r>
        <w:rPr>
          <w:sz w:val="26"/>
          <w:szCs w:val="26"/>
        </w:rPr>
        <w:t>, ТЭЦ-</w:t>
      </w:r>
      <w:r w:rsidR="0005103A">
        <w:rPr>
          <w:sz w:val="26"/>
          <w:szCs w:val="26"/>
        </w:rPr>
        <w:t>16, ТЭЦ-20, ТЭЦ-22</w:t>
      </w:r>
      <w:r w:rsidR="00DB11D5">
        <w:rPr>
          <w:sz w:val="26"/>
          <w:szCs w:val="26"/>
        </w:rPr>
        <w:t xml:space="preserve"> Филиалы ПАО «Мосэнерго»</w:t>
      </w:r>
    </w:p>
    <w:p w:rsidR="00DB11D5" w:rsidRDefault="00DB11D5" w:rsidP="00DB11D5">
      <w:pPr>
        <w:tabs>
          <w:tab w:val="left" w:pos="1080"/>
        </w:tabs>
        <w:jc w:val="both"/>
        <w:rPr>
          <w:b/>
          <w:sz w:val="26"/>
          <w:szCs w:val="26"/>
        </w:rPr>
      </w:pPr>
    </w:p>
    <w:p w:rsidR="004821AB" w:rsidRPr="005A493E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ind w:left="851" w:hanging="131"/>
        <w:rPr>
          <w:sz w:val="26"/>
          <w:szCs w:val="26"/>
        </w:rPr>
      </w:pPr>
      <w:r w:rsidRPr="00FB1FF6">
        <w:rPr>
          <w:b/>
          <w:sz w:val="26"/>
          <w:szCs w:val="26"/>
        </w:rPr>
        <w:t>Место расположения объекта:</w:t>
      </w:r>
      <w:r w:rsidRPr="00FB1FF6">
        <w:rPr>
          <w:color w:val="000000"/>
          <w:sz w:val="26"/>
          <w:szCs w:val="26"/>
        </w:rPr>
        <w:t xml:space="preserve"> </w:t>
      </w:r>
      <w:r w:rsidR="00DC45EF">
        <w:rPr>
          <w:color w:val="000000"/>
          <w:sz w:val="26"/>
          <w:szCs w:val="26"/>
        </w:rPr>
        <w:t xml:space="preserve">адреса филиалов указаны </w:t>
      </w:r>
      <w:r w:rsidR="00DB11D5">
        <w:rPr>
          <w:color w:val="000000"/>
          <w:sz w:val="26"/>
          <w:szCs w:val="26"/>
        </w:rPr>
        <w:t xml:space="preserve">с </w:t>
      </w:r>
      <w:proofErr w:type="gramStart"/>
      <w:r w:rsidR="00DB11D5">
        <w:rPr>
          <w:color w:val="000000"/>
          <w:sz w:val="26"/>
          <w:szCs w:val="26"/>
        </w:rPr>
        <w:t>ведомост</w:t>
      </w:r>
      <w:r w:rsidR="00DC45EF">
        <w:rPr>
          <w:color w:val="000000"/>
          <w:sz w:val="26"/>
          <w:szCs w:val="26"/>
        </w:rPr>
        <w:t>ях</w:t>
      </w:r>
      <w:proofErr w:type="gramEnd"/>
      <w:r w:rsidR="00DB11D5">
        <w:rPr>
          <w:color w:val="000000"/>
          <w:sz w:val="26"/>
          <w:szCs w:val="26"/>
        </w:rPr>
        <w:t xml:space="preserve"> объема работ</w:t>
      </w:r>
      <w:r w:rsidR="0005103A">
        <w:rPr>
          <w:color w:val="000000"/>
          <w:sz w:val="26"/>
          <w:szCs w:val="26"/>
        </w:rPr>
        <w:t xml:space="preserve"> Приложение 1</w:t>
      </w:r>
    </w:p>
    <w:p w:rsidR="004821AB" w:rsidRPr="00FB1FF6" w:rsidRDefault="004821AB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4821AB" w:rsidRPr="0066776C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sz w:val="26"/>
          <w:szCs w:val="26"/>
        </w:rPr>
      </w:pPr>
      <w:r w:rsidRPr="0066776C">
        <w:rPr>
          <w:b/>
          <w:sz w:val="26"/>
          <w:szCs w:val="26"/>
        </w:rPr>
        <w:t xml:space="preserve">Сроки выполнения:  </w:t>
      </w:r>
    </w:p>
    <w:p w:rsidR="004821AB" w:rsidRPr="00A6136B" w:rsidRDefault="0005103A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май</w:t>
      </w:r>
      <w:r w:rsidR="00DB11D5">
        <w:rPr>
          <w:sz w:val="26"/>
          <w:szCs w:val="26"/>
        </w:rPr>
        <w:t xml:space="preserve"> – декабрь </w:t>
      </w:r>
      <w:r w:rsidR="00A61FE4">
        <w:rPr>
          <w:sz w:val="26"/>
          <w:szCs w:val="26"/>
        </w:rPr>
        <w:t xml:space="preserve">  201</w:t>
      </w:r>
      <w:r w:rsidR="00DB11D5">
        <w:rPr>
          <w:sz w:val="26"/>
          <w:szCs w:val="26"/>
        </w:rPr>
        <w:t>6</w:t>
      </w:r>
      <w:r w:rsidR="004821AB" w:rsidRPr="00A6136B">
        <w:rPr>
          <w:sz w:val="26"/>
          <w:szCs w:val="26"/>
        </w:rPr>
        <w:t xml:space="preserve"> г.</w:t>
      </w:r>
    </w:p>
    <w:p w:rsidR="004821AB" w:rsidRPr="00A6136B" w:rsidRDefault="004821AB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EC46B1" w:rsidRDefault="004821AB" w:rsidP="00EC46B1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sz w:val="26"/>
          <w:szCs w:val="26"/>
        </w:rPr>
      </w:pPr>
      <w:r w:rsidRPr="00FB1FF6">
        <w:rPr>
          <w:b/>
          <w:sz w:val="26"/>
          <w:szCs w:val="26"/>
        </w:rPr>
        <w:t>Наименов</w:t>
      </w:r>
      <w:r>
        <w:rPr>
          <w:b/>
          <w:sz w:val="26"/>
          <w:szCs w:val="26"/>
        </w:rPr>
        <w:t>ание работы и физические объемы</w:t>
      </w:r>
    </w:p>
    <w:p w:rsidR="00EC46B1" w:rsidRPr="00EC46B1" w:rsidRDefault="00EC46B1" w:rsidP="00EC46B1">
      <w:pPr>
        <w:pStyle w:val="a7"/>
        <w:tabs>
          <w:tab w:val="left" w:pos="1080"/>
        </w:tabs>
        <w:jc w:val="both"/>
        <w:rPr>
          <w:rFonts w:ascii="Times New Roman" w:hAnsi="Times New Roman"/>
          <w:sz w:val="26"/>
          <w:szCs w:val="26"/>
        </w:rPr>
      </w:pPr>
      <w:r w:rsidRPr="00EC46B1">
        <w:rPr>
          <w:rFonts w:ascii="Times New Roman" w:hAnsi="Times New Roman"/>
          <w:sz w:val="26"/>
          <w:szCs w:val="26"/>
        </w:rPr>
        <w:t>Физические объемы работ приведены в прилагаемой ведомости объемов работ (Приложение № 1 к настоящему техническому заданию).</w:t>
      </w:r>
    </w:p>
    <w:p w:rsidR="00EC46B1" w:rsidRPr="00EC46B1" w:rsidRDefault="00EC46B1" w:rsidP="00EC46B1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sz w:val="26"/>
          <w:szCs w:val="26"/>
        </w:rPr>
      </w:pPr>
      <w:r w:rsidRPr="00EC46B1">
        <w:rPr>
          <w:b/>
          <w:sz w:val="26"/>
          <w:szCs w:val="26"/>
        </w:rPr>
        <w:t>Основные технические требования на выполняемые работы</w:t>
      </w:r>
    </w:p>
    <w:p w:rsidR="00E40550" w:rsidRPr="00EC583C" w:rsidRDefault="00E40550" w:rsidP="00E40550">
      <w:pPr>
        <w:tabs>
          <w:tab w:val="left" w:pos="1080"/>
        </w:tabs>
        <w:ind w:left="720"/>
        <w:jc w:val="both"/>
        <w:rPr>
          <w:b/>
          <w:sz w:val="26"/>
          <w:szCs w:val="26"/>
        </w:rPr>
      </w:pPr>
      <w:r w:rsidRPr="00EC583C">
        <w:rPr>
          <w:sz w:val="26"/>
          <w:szCs w:val="26"/>
        </w:rPr>
        <w:t>Работу выполнить согласно требованиям:</w:t>
      </w:r>
    </w:p>
    <w:p w:rsidR="002F7C63" w:rsidRPr="00EC583C" w:rsidRDefault="002F7C63" w:rsidP="00084E95">
      <w:pPr>
        <w:pStyle w:val="13"/>
        <w:numPr>
          <w:ilvl w:val="0"/>
          <w:numId w:val="13"/>
        </w:numPr>
        <w:spacing w:line="240" w:lineRule="auto"/>
        <w:rPr>
          <w:snapToGrid/>
        </w:rPr>
      </w:pPr>
      <w:r w:rsidRPr="00EC583C">
        <w:t>Федерального закона от 24 июня 1998 г. N 89-ФЗ «Об отходах производства и потребления» (в ред. от 18.12.2006),</w:t>
      </w:r>
    </w:p>
    <w:p w:rsidR="00084E95" w:rsidRPr="00EC583C" w:rsidRDefault="002F7C63" w:rsidP="00084E95">
      <w:pPr>
        <w:pStyle w:val="13"/>
        <w:numPr>
          <w:ilvl w:val="0"/>
          <w:numId w:val="13"/>
        </w:numPr>
        <w:spacing w:line="240" w:lineRule="auto"/>
        <w:rPr>
          <w:snapToGrid/>
        </w:rPr>
      </w:pPr>
      <w:r w:rsidRPr="00EC583C">
        <w:lastRenderedPageBreak/>
        <w:t>СанПиН 2.1.7.1322-03 «Гигиенические требования к размещению и обезвреживанию отходов производства и потребления», утвержденным постановлением Главного государственного санитарного врача Российской Федерации от 30 апреля 2003 г. № 80,</w:t>
      </w:r>
      <w:r w:rsidR="00084E95" w:rsidRPr="00EC583C">
        <w:rPr>
          <w:snapToGrid/>
        </w:rPr>
        <w:t xml:space="preserve"> </w:t>
      </w:r>
    </w:p>
    <w:p w:rsidR="00084E95" w:rsidRPr="00EC583C" w:rsidRDefault="002F7C63" w:rsidP="00084E95">
      <w:pPr>
        <w:pStyle w:val="13"/>
        <w:numPr>
          <w:ilvl w:val="0"/>
          <w:numId w:val="13"/>
        </w:numPr>
        <w:spacing w:line="240" w:lineRule="auto"/>
        <w:rPr>
          <w:snapToGrid/>
        </w:rPr>
      </w:pPr>
      <w:r w:rsidRPr="00EC583C">
        <w:t xml:space="preserve">Приказа Минприроды России от 25 февраля 2010 г. N 50 "О Порядке разработки и утверждения нормативов образования отходов и лимитов на их размещение" </w:t>
      </w:r>
      <w:r w:rsidRPr="00EC583C">
        <w:rPr>
          <w:bCs/>
        </w:rPr>
        <w:t>и других нормативных документов.</w:t>
      </w:r>
    </w:p>
    <w:p w:rsidR="00DC45EF" w:rsidRDefault="00DC45EF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4821AB" w:rsidRPr="005077BC" w:rsidRDefault="004821AB" w:rsidP="005077BC">
      <w:pPr>
        <w:pStyle w:val="a7"/>
        <w:numPr>
          <w:ilvl w:val="0"/>
          <w:numId w:val="1"/>
        </w:numPr>
        <w:tabs>
          <w:tab w:val="clear" w:pos="720"/>
          <w:tab w:val="left" w:pos="1080"/>
          <w:tab w:val="num" w:pos="1134"/>
        </w:tabs>
        <w:ind w:left="993"/>
        <w:jc w:val="both"/>
        <w:rPr>
          <w:rFonts w:ascii="Times New Roman" w:hAnsi="Times New Roman"/>
          <w:b/>
          <w:sz w:val="26"/>
          <w:szCs w:val="26"/>
        </w:rPr>
      </w:pPr>
      <w:r w:rsidRPr="005077BC">
        <w:rPr>
          <w:rFonts w:ascii="Times New Roman" w:hAnsi="Times New Roman"/>
          <w:b/>
          <w:sz w:val="26"/>
          <w:szCs w:val="26"/>
        </w:rPr>
        <w:t>Особые условия</w:t>
      </w:r>
    </w:p>
    <w:p w:rsidR="004821AB" w:rsidRPr="00FB1FF6" w:rsidRDefault="00A63D8F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FB1FF6">
        <w:rPr>
          <w:sz w:val="26"/>
          <w:szCs w:val="26"/>
        </w:rPr>
        <w:t>Все дополнительные расходы в сторонних организациях (справки, согласования) осуществляются за счет средств Исполнителя</w:t>
      </w:r>
      <w:r w:rsidR="004821AB" w:rsidRPr="00FB1FF6">
        <w:rPr>
          <w:sz w:val="26"/>
          <w:szCs w:val="26"/>
        </w:rPr>
        <w:t>.</w:t>
      </w:r>
    </w:p>
    <w:p w:rsidR="004821AB" w:rsidRDefault="004821AB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:rsidR="004821AB" w:rsidRPr="00FB1FF6" w:rsidRDefault="004821AB" w:rsidP="005077B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6"/>
          <w:szCs w:val="26"/>
        </w:rPr>
      </w:pPr>
      <w:r w:rsidRPr="00FB1FF6">
        <w:rPr>
          <w:b/>
          <w:sz w:val="26"/>
          <w:szCs w:val="26"/>
        </w:rPr>
        <w:t>Пр</w:t>
      </w:r>
      <w:r>
        <w:rPr>
          <w:b/>
          <w:sz w:val="26"/>
          <w:szCs w:val="26"/>
        </w:rPr>
        <w:t>авила приемки выполненных работ</w:t>
      </w:r>
    </w:p>
    <w:p w:rsidR="004821AB" w:rsidRPr="00FB1FF6" w:rsidRDefault="004821AB" w:rsidP="004821AB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FB1FF6">
        <w:rPr>
          <w:sz w:val="26"/>
          <w:szCs w:val="26"/>
        </w:rPr>
        <w:t xml:space="preserve">При завершении работ представляется </w:t>
      </w:r>
      <w:r w:rsidRPr="001528B5">
        <w:rPr>
          <w:sz w:val="26"/>
          <w:szCs w:val="26"/>
        </w:rPr>
        <w:t xml:space="preserve">Акт </w:t>
      </w:r>
      <w:r>
        <w:rPr>
          <w:sz w:val="26"/>
          <w:szCs w:val="26"/>
        </w:rPr>
        <w:t>сдачи-приемки оказанных</w:t>
      </w:r>
      <w:r w:rsidRPr="001528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Услуг </w:t>
      </w:r>
      <w:r w:rsidRPr="001528B5">
        <w:rPr>
          <w:sz w:val="26"/>
          <w:szCs w:val="26"/>
        </w:rPr>
        <w:t xml:space="preserve">в </w:t>
      </w:r>
      <w:r>
        <w:rPr>
          <w:sz w:val="26"/>
          <w:szCs w:val="26"/>
        </w:rPr>
        <w:t>трех</w:t>
      </w:r>
      <w:r w:rsidRPr="001528B5">
        <w:rPr>
          <w:sz w:val="26"/>
          <w:szCs w:val="26"/>
        </w:rPr>
        <w:t xml:space="preserve"> экземплярах, </w:t>
      </w:r>
      <w:r>
        <w:rPr>
          <w:sz w:val="26"/>
          <w:szCs w:val="26"/>
        </w:rPr>
        <w:t>а также счёт и счёт-фактура</w:t>
      </w:r>
      <w:r w:rsidRPr="00FB1FF6">
        <w:rPr>
          <w:sz w:val="26"/>
          <w:szCs w:val="26"/>
        </w:rPr>
        <w:t xml:space="preserve"> с приложением к ним комплекта разработанной документации.</w:t>
      </w:r>
    </w:p>
    <w:p w:rsidR="004821AB" w:rsidRPr="00FB1FF6" w:rsidRDefault="004821AB" w:rsidP="004821AB">
      <w:pPr>
        <w:tabs>
          <w:tab w:val="left" w:pos="1080"/>
        </w:tabs>
        <w:ind w:left="360"/>
        <w:jc w:val="both"/>
        <w:rPr>
          <w:sz w:val="26"/>
          <w:szCs w:val="26"/>
        </w:rPr>
      </w:pPr>
    </w:p>
    <w:p w:rsidR="004821AB" w:rsidRPr="00FB1FF6" w:rsidRDefault="005E5138" w:rsidP="005077B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821AB">
        <w:rPr>
          <w:b/>
          <w:sz w:val="26"/>
          <w:szCs w:val="26"/>
        </w:rPr>
        <w:t>Гарантии исполнителя работ</w:t>
      </w:r>
    </w:p>
    <w:p w:rsidR="002E2B2D" w:rsidRPr="00087886" w:rsidRDefault="004821AB" w:rsidP="00DC45EF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  <w:r w:rsidRPr="00FB1FF6">
        <w:rPr>
          <w:sz w:val="26"/>
          <w:szCs w:val="26"/>
        </w:rPr>
        <w:t xml:space="preserve">Исполнитель работ должен гарантировать выполнение работ </w:t>
      </w:r>
      <w:r>
        <w:rPr>
          <w:sz w:val="26"/>
          <w:szCs w:val="26"/>
        </w:rPr>
        <w:t xml:space="preserve">в соответствии с требованиями природоохранного законодательства </w:t>
      </w:r>
      <w:r w:rsidR="001D541D" w:rsidRPr="005E5138">
        <w:rPr>
          <w:sz w:val="26"/>
          <w:szCs w:val="26"/>
        </w:rPr>
        <w:t>не позднее установленных сроков</w:t>
      </w:r>
      <w:r w:rsidRPr="005E5138">
        <w:rPr>
          <w:sz w:val="26"/>
          <w:szCs w:val="26"/>
        </w:rPr>
        <w:t>.</w:t>
      </w:r>
      <w:r w:rsidR="00AB4B46" w:rsidRPr="005E5138">
        <w:rPr>
          <w:b/>
          <w:sz w:val="26"/>
          <w:szCs w:val="26"/>
        </w:rPr>
        <w:t xml:space="preserve"> </w:t>
      </w:r>
    </w:p>
    <w:p w:rsidR="00DC45EF" w:rsidRPr="002F7C63" w:rsidRDefault="002E2B2D" w:rsidP="00DC45EF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2E2B2D">
        <w:rPr>
          <w:sz w:val="26"/>
          <w:szCs w:val="26"/>
        </w:rPr>
        <w:t xml:space="preserve">Исполнитель работ должен гарантировать </w:t>
      </w:r>
      <w:r w:rsidRPr="002F7C63">
        <w:rPr>
          <w:sz w:val="26"/>
          <w:szCs w:val="26"/>
        </w:rPr>
        <w:t xml:space="preserve">получение </w:t>
      </w:r>
      <w:r w:rsidR="002F7C63" w:rsidRPr="00EC583C">
        <w:rPr>
          <w:sz w:val="26"/>
          <w:szCs w:val="26"/>
        </w:rPr>
        <w:t xml:space="preserve">Документа об </w:t>
      </w:r>
      <w:r w:rsidR="00ED017C" w:rsidRPr="00EC583C">
        <w:rPr>
          <w:sz w:val="26"/>
          <w:szCs w:val="26"/>
        </w:rPr>
        <w:t xml:space="preserve">утверждении нормативов </w:t>
      </w:r>
      <w:r w:rsidR="002F7C63" w:rsidRPr="00EC583C">
        <w:rPr>
          <w:sz w:val="26"/>
          <w:szCs w:val="26"/>
        </w:rPr>
        <w:t xml:space="preserve">образовании отходов и лимитов на их размещение </w:t>
      </w:r>
      <w:r w:rsidR="00681347" w:rsidRPr="00EC583C">
        <w:rPr>
          <w:sz w:val="26"/>
          <w:szCs w:val="26"/>
        </w:rPr>
        <w:t>не позднее установленных сроков</w:t>
      </w:r>
      <w:r w:rsidR="002F7C63" w:rsidRPr="00EC583C">
        <w:rPr>
          <w:sz w:val="26"/>
          <w:szCs w:val="26"/>
        </w:rPr>
        <w:t>.</w:t>
      </w:r>
    </w:p>
    <w:p w:rsidR="002E2B2D" w:rsidRPr="002E2B2D" w:rsidRDefault="002E2B2D" w:rsidP="00DC45EF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</w:p>
    <w:p w:rsidR="000C53CD" w:rsidRDefault="000C53CD" w:rsidP="00AB4B46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</w:p>
    <w:p w:rsidR="005E5138" w:rsidRDefault="00AB4B46" w:rsidP="005E5138">
      <w:pPr>
        <w:tabs>
          <w:tab w:val="left" w:pos="1080"/>
        </w:tabs>
        <w:ind w:firstLine="709"/>
        <w:jc w:val="both"/>
        <w:rPr>
          <w:b/>
          <w:sz w:val="26"/>
          <w:szCs w:val="26"/>
        </w:rPr>
      </w:pPr>
      <w:r w:rsidRPr="000767A3">
        <w:rPr>
          <w:b/>
          <w:sz w:val="26"/>
          <w:szCs w:val="26"/>
        </w:rPr>
        <w:t>1</w:t>
      </w:r>
      <w:r w:rsidR="008769CD">
        <w:rPr>
          <w:b/>
          <w:sz w:val="26"/>
          <w:szCs w:val="26"/>
        </w:rPr>
        <w:t>0</w:t>
      </w:r>
      <w:r w:rsidRPr="000767A3">
        <w:rPr>
          <w:b/>
          <w:sz w:val="26"/>
          <w:szCs w:val="26"/>
        </w:rPr>
        <w:t>.</w:t>
      </w:r>
      <w:r w:rsidR="005E5138" w:rsidRPr="005E5138">
        <w:rPr>
          <w:b/>
          <w:sz w:val="26"/>
          <w:szCs w:val="26"/>
        </w:rPr>
        <w:t xml:space="preserve"> </w:t>
      </w:r>
      <w:r w:rsidR="005E5138" w:rsidRPr="000767A3">
        <w:rPr>
          <w:b/>
          <w:sz w:val="26"/>
          <w:szCs w:val="26"/>
        </w:rPr>
        <w:t>Требования к участнику процедуры:</w:t>
      </w:r>
    </w:p>
    <w:p w:rsidR="005E5138" w:rsidRDefault="005E5138" w:rsidP="005E5138">
      <w:pPr>
        <w:tabs>
          <w:tab w:val="left" w:pos="1080"/>
        </w:tabs>
        <w:ind w:firstLine="709"/>
        <w:jc w:val="both"/>
        <w:rPr>
          <w:b/>
          <w:sz w:val="26"/>
          <w:szCs w:val="26"/>
        </w:rPr>
      </w:pPr>
    </w:p>
    <w:p w:rsidR="00E40550" w:rsidRPr="003D607D" w:rsidRDefault="005077BC" w:rsidP="00E40550">
      <w:pPr>
        <w:pStyle w:val="a7"/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3D607D">
        <w:rPr>
          <w:rFonts w:ascii="Times New Roman" w:hAnsi="Times New Roman"/>
          <w:sz w:val="26"/>
          <w:szCs w:val="26"/>
        </w:rPr>
        <w:t xml:space="preserve">.1. Участник закупки и его соисполнители (субподрядчики) должны отсутствовать 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</w:t>
      </w:r>
      <w:r w:rsidR="00E40550">
        <w:rPr>
          <w:rFonts w:ascii="Times New Roman" w:hAnsi="Times New Roman"/>
          <w:sz w:val="26"/>
          <w:szCs w:val="26"/>
        </w:rPr>
        <w:t>Ф</w:t>
      </w:r>
      <w:r w:rsidR="00E40550" w:rsidRPr="003D607D">
        <w:rPr>
          <w:rFonts w:ascii="Times New Roman" w:hAnsi="Times New Roman"/>
          <w:sz w:val="26"/>
          <w:szCs w:val="26"/>
        </w:rPr>
        <w:t>едерации</w:t>
      </w:r>
      <w:r w:rsidR="00E40550" w:rsidRPr="003D607D">
        <w:rPr>
          <w:sz w:val="26"/>
          <w:szCs w:val="26"/>
        </w:rPr>
        <w:t>.</w:t>
      </w:r>
    </w:p>
    <w:p w:rsidR="00E40550" w:rsidRPr="00EC583C" w:rsidRDefault="005077BC" w:rsidP="00E4055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E351D6">
        <w:rPr>
          <w:rFonts w:ascii="Times New Roman" w:hAnsi="Times New Roman"/>
          <w:sz w:val="26"/>
          <w:szCs w:val="26"/>
        </w:rPr>
        <w:t xml:space="preserve">.2. </w:t>
      </w:r>
      <w:r w:rsidR="00E40550" w:rsidRPr="003041B7">
        <w:rPr>
          <w:rFonts w:ascii="Times New Roman" w:hAnsi="Times New Roman"/>
          <w:sz w:val="26"/>
          <w:szCs w:val="26"/>
        </w:rPr>
        <w:t>Участник должен представить информацию о соответствующих технических средствах и программном обеспечении для проведения расчетов</w:t>
      </w:r>
      <w:r w:rsidR="00EC583C" w:rsidRPr="00EC583C">
        <w:rPr>
          <w:rFonts w:ascii="Times New Roman" w:hAnsi="Times New Roman"/>
          <w:sz w:val="26"/>
          <w:szCs w:val="26"/>
        </w:rPr>
        <w:t>.</w:t>
      </w:r>
    </w:p>
    <w:p w:rsidR="00E40550" w:rsidRPr="003041B7" w:rsidRDefault="005077BC" w:rsidP="00E4055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3041B7">
        <w:rPr>
          <w:rFonts w:ascii="Times New Roman" w:hAnsi="Times New Roman"/>
          <w:sz w:val="26"/>
          <w:szCs w:val="26"/>
        </w:rPr>
        <w:t>.3. Участник должен представить информацию о соответствующих финансовых и трудовых ресурсах,  профессиональной компетентности для поставки услуг, являющихся предметом закупки.</w:t>
      </w:r>
    </w:p>
    <w:p w:rsidR="00E40550" w:rsidRPr="00E351D6" w:rsidRDefault="005077BC" w:rsidP="00E40550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E351D6">
        <w:rPr>
          <w:rFonts w:ascii="Times New Roman" w:hAnsi="Times New Roman"/>
          <w:sz w:val="26"/>
          <w:szCs w:val="26"/>
        </w:rPr>
        <w:t>.</w:t>
      </w:r>
      <w:r w:rsidR="00C5421D">
        <w:rPr>
          <w:rFonts w:ascii="Times New Roman" w:hAnsi="Times New Roman"/>
          <w:sz w:val="26"/>
          <w:szCs w:val="26"/>
        </w:rPr>
        <w:t>4</w:t>
      </w:r>
      <w:r w:rsidR="00E40550" w:rsidRPr="00E351D6">
        <w:rPr>
          <w:rFonts w:ascii="Times New Roman" w:hAnsi="Times New Roman"/>
          <w:sz w:val="26"/>
          <w:szCs w:val="26"/>
        </w:rPr>
        <w:t>. Участник должен обладать опытом выполнения аналогичных работ на действующих тепловых электрически</w:t>
      </w:r>
      <w:r w:rsidR="00E40550">
        <w:rPr>
          <w:rFonts w:ascii="Times New Roman" w:hAnsi="Times New Roman"/>
          <w:sz w:val="26"/>
          <w:szCs w:val="26"/>
        </w:rPr>
        <w:t xml:space="preserve">х станциях </w:t>
      </w:r>
    </w:p>
    <w:p w:rsidR="00E40550" w:rsidRPr="00E351D6" w:rsidRDefault="005077BC" w:rsidP="00E40550">
      <w:pPr>
        <w:pStyle w:val="a7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E351D6">
        <w:rPr>
          <w:rFonts w:ascii="Times New Roman" w:hAnsi="Times New Roman"/>
          <w:sz w:val="26"/>
          <w:szCs w:val="26"/>
        </w:rPr>
        <w:t>.</w:t>
      </w:r>
      <w:r w:rsidR="00C5421D">
        <w:rPr>
          <w:rFonts w:ascii="Times New Roman" w:hAnsi="Times New Roman"/>
          <w:sz w:val="26"/>
          <w:szCs w:val="26"/>
        </w:rPr>
        <w:t>5</w:t>
      </w:r>
      <w:r w:rsidR="00E40550" w:rsidRPr="00E351D6">
        <w:rPr>
          <w:rFonts w:ascii="Times New Roman" w:hAnsi="Times New Roman"/>
          <w:sz w:val="26"/>
          <w:szCs w:val="26"/>
        </w:rPr>
        <w:t>. Участник должен представить перечень выполненных аналогичных услуг за последние 3 года</w:t>
      </w:r>
      <w:r w:rsidR="00087886" w:rsidRPr="00087886">
        <w:rPr>
          <w:rFonts w:ascii="Times New Roman" w:hAnsi="Times New Roman"/>
          <w:sz w:val="26"/>
          <w:szCs w:val="26"/>
        </w:rPr>
        <w:t xml:space="preserve"> </w:t>
      </w:r>
      <w:r w:rsidR="00087886">
        <w:rPr>
          <w:rFonts w:ascii="Times New Roman" w:hAnsi="Times New Roman"/>
          <w:sz w:val="26"/>
          <w:szCs w:val="26"/>
        </w:rPr>
        <w:t>и представить отзывы по выполненным договорам на аналогичные услуги</w:t>
      </w:r>
      <w:r w:rsidR="00E40550" w:rsidRPr="00E351D6">
        <w:rPr>
          <w:rFonts w:ascii="Times New Roman" w:hAnsi="Times New Roman"/>
          <w:sz w:val="26"/>
          <w:szCs w:val="26"/>
        </w:rPr>
        <w:t>.</w:t>
      </w:r>
    </w:p>
    <w:p w:rsidR="00E40550" w:rsidRDefault="005077BC" w:rsidP="00E40550">
      <w:pPr>
        <w:pStyle w:val="a7"/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8769CD">
        <w:rPr>
          <w:rFonts w:ascii="Times New Roman" w:hAnsi="Times New Roman"/>
          <w:sz w:val="26"/>
          <w:szCs w:val="26"/>
        </w:rPr>
        <w:t>0</w:t>
      </w:r>
      <w:r w:rsidR="00E40550" w:rsidRPr="00E351D6">
        <w:rPr>
          <w:rFonts w:ascii="Times New Roman" w:hAnsi="Times New Roman"/>
          <w:sz w:val="26"/>
          <w:szCs w:val="26"/>
        </w:rPr>
        <w:t>.</w:t>
      </w:r>
      <w:r w:rsidR="00C5421D">
        <w:rPr>
          <w:rFonts w:ascii="Times New Roman" w:hAnsi="Times New Roman"/>
          <w:sz w:val="26"/>
          <w:szCs w:val="26"/>
        </w:rPr>
        <w:t>6</w:t>
      </w:r>
      <w:r w:rsidR="00E40550" w:rsidRPr="00E351D6">
        <w:rPr>
          <w:rFonts w:ascii="Times New Roman" w:hAnsi="Times New Roman"/>
          <w:sz w:val="26"/>
          <w:szCs w:val="26"/>
        </w:rPr>
        <w:t xml:space="preserve">.  Участник закупки и его соисполнители (субподрядчики) должны ознакомиться с экологической политикой, целями и основными направлениями экологической политики </w:t>
      </w:r>
      <w:r w:rsidR="002D584C">
        <w:rPr>
          <w:rFonts w:ascii="Times New Roman" w:hAnsi="Times New Roman"/>
          <w:sz w:val="26"/>
          <w:szCs w:val="26"/>
        </w:rPr>
        <w:t>П</w:t>
      </w:r>
      <w:r w:rsidR="00E40550" w:rsidRPr="00E351D6">
        <w:rPr>
          <w:rFonts w:ascii="Times New Roman" w:hAnsi="Times New Roman"/>
          <w:sz w:val="26"/>
          <w:szCs w:val="26"/>
        </w:rPr>
        <w:t xml:space="preserve">АО «Мосэнерго», размещенными на сайте </w:t>
      </w:r>
      <w:r w:rsidR="00E40550">
        <w:rPr>
          <w:rFonts w:ascii="Times New Roman" w:hAnsi="Times New Roman"/>
          <w:sz w:val="26"/>
          <w:szCs w:val="26"/>
        </w:rPr>
        <w:t>П</w:t>
      </w:r>
      <w:r w:rsidR="00E40550" w:rsidRPr="00E351D6">
        <w:rPr>
          <w:rFonts w:ascii="Times New Roman" w:hAnsi="Times New Roman"/>
          <w:sz w:val="26"/>
          <w:szCs w:val="26"/>
        </w:rPr>
        <w:t>АО «Мосэнерго» в разделе Экология</w:t>
      </w:r>
      <w:r w:rsidR="00E40550" w:rsidRPr="00E351D6">
        <w:rPr>
          <w:sz w:val="26"/>
          <w:szCs w:val="26"/>
        </w:rPr>
        <w:t>.</w:t>
      </w:r>
    </w:p>
    <w:p w:rsidR="004821AB" w:rsidRPr="00E40550" w:rsidRDefault="00AB4B46" w:rsidP="005E5138">
      <w:pPr>
        <w:tabs>
          <w:tab w:val="left" w:pos="1080"/>
        </w:tabs>
        <w:ind w:firstLine="360"/>
        <w:jc w:val="both"/>
        <w:rPr>
          <w:sz w:val="26"/>
          <w:szCs w:val="26"/>
        </w:rPr>
      </w:pPr>
      <w:r w:rsidRPr="00E15373">
        <w:rPr>
          <w:b/>
          <w:sz w:val="26"/>
          <w:szCs w:val="26"/>
        </w:rPr>
        <w:lastRenderedPageBreak/>
        <w:t>12.</w:t>
      </w:r>
      <w:r w:rsidR="005E5138">
        <w:rPr>
          <w:b/>
          <w:sz w:val="26"/>
          <w:szCs w:val="26"/>
        </w:rPr>
        <w:t xml:space="preserve"> </w:t>
      </w:r>
      <w:r w:rsidR="00366C39" w:rsidRPr="00A10785">
        <w:rPr>
          <w:b/>
          <w:sz w:val="26"/>
          <w:szCs w:val="26"/>
        </w:rPr>
        <w:t>Начальная (</w:t>
      </w:r>
      <w:r w:rsidR="00B24AD6">
        <w:rPr>
          <w:b/>
          <w:sz w:val="26"/>
          <w:szCs w:val="26"/>
        </w:rPr>
        <w:t>максимальная</w:t>
      </w:r>
      <w:r w:rsidR="00366C39" w:rsidRPr="00A10785">
        <w:rPr>
          <w:b/>
          <w:sz w:val="26"/>
          <w:szCs w:val="26"/>
        </w:rPr>
        <w:t>) цена</w:t>
      </w:r>
      <w:r w:rsidR="00B24AD6">
        <w:rPr>
          <w:b/>
          <w:sz w:val="26"/>
          <w:szCs w:val="26"/>
        </w:rPr>
        <w:t xml:space="preserve"> </w:t>
      </w:r>
      <w:r w:rsidR="0045788D">
        <w:rPr>
          <w:b/>
          <w:sz w:val="26"/>
          <w:szCs w:val="26"/>
        </w:rPr>
        <w:t>договора</w:t>
      </w:r>
      <w:r w:rsidR="004821AB" w:rsidRPr="00FB1FF6">
        <w:rPr>
          <w:sz w:val="26"/>
          <w:szCs w:val="26"/>
        </w:rPr>
        <w:t xml:space="preserve"> составляет </w:t>
      </w:r>
      <w:r w:rsidR="00C777A9" w:rsidRPr="00C777A9">
        <w:rPr>
          <w:b/>
          <w:sz w:val="26"/>
          <w:szCs w:val="26"/>
        </w:rPr>
        <w:t>3190</w:t>
      </w:r>
      <w:bookmarkStart w:id="0" w:name="_GoBack"/>
      <w:bookmarkEnd w:id="0"/>
      <w:r w:rsidR="00C777A9" w:rsidRPr="00C777A9">
        <w:rPr>
          <w:b/>
          <w:sz w:val="26"/>
          <w:szCs w:val="26"/>
        </w:rPr>
        <w:t>492,86</w:t>
      </w:r>
      <w:r w:rsidR="003A37F0" w:rsidRPr="00C777A9">
        <w:rPr>
          <w:sz w:val="26"/>
          <w:szCs w:val="26"/>
        </w:rPr>
        <w:t xml:space="preserve"> </w:t>
      </w:r>
      <w:r w:rsidR="004821AB" w:rsidRPr="00C777A9">
        <w:rPr>
          <w:sz w:val="26"/>
          <w:szCs w:val="26"/>
        </w:rPr>
        <w:t>рублей</w:t>
      </w:r>
      <w:r w:rsidR="004821AB" w:rsidRPr="00FB1FF6">
        <w:rPr>
          <w:sz w:val="26"/>
          <w:szCs w:val="26"/>
        </w:rPr>
        <w:t>, без учета НДС.</w:t>
      </w:r>
    </w:p>
    <w:p w:rsidR="007E670F" w:rsidRPr="005077BC" w:rsidRDefault="007E670F" w:rsidP="005E5138">
      <w:pPr>
        <w:tabs>
          <w:tab w:val="left" w:pos="1080"/>
        </w:tabs>
        <w:ind w:firstLine="360"/>
        <w:jc w:val="both"/>
        <w:rPr>
          <w:sz w:val="26"/>
          <w:szCs w:val="26"/>
        </w:rPr>
      </w:pPr>
      <w:r w:rsidRPr="005077BC">
        <w:rPr>
          <w:sz w:val="26"/>
          <w:szCs w:val="26"/>
        </w:rPr>
        <w:t xml:space="preserve">Коммерческое предложение необходимо представить отдельно для каждого филиала </w:t>
      </w:r>
    </w:p>
    <w:p w:rsidR="004821AB" w:rsidRDefault="004821AB" w:rsidP="004821AB">
      <w:pPr>
        <w:tabs>
          <w:tab w:val="left" w:pos="1080"/>
        </w:tabs>
        <w:rPr>
          <w:sz w:val="26"/>
          <w:szCs w:val="26"/>
        </w:rPr>
      </w:pPr>
    </w:p>
    <w:p w:rsidR="004821AB" w:rsidRDefault="004821AB" w:rsidP="004821AB">
      <w:pPr>
        <w:tabs>
          <w:tab w:val="left" w:pos="1080"/>
        </w:tabs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375"/>
      </w:tblGrid>
      <w:tr w:rsidR="005F402C" w:rsidRPr="00880ADF" w:rsidTr="00131BAD">
        <w:tc>
          <w:tcPr>
            <w:tcW w:w="4361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  <w:r w:rsidRPr="00880ADF">
              <w:t>ВИЗЫ</w:t>
            </w:r>
          </w:p>
        </w:tc>
        <w:tc>
          <w:tcPr>
            <w:tcW w:w="2835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</w:tr>
      <w:tr w:rsidR="004A5FA3" w:rsidRPr="00880ADF" w:rsidTr="00131BAD">
        <w:tc>
          <w:tcPr>
            <w:tcW w:w="4361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</w:tr>
      <w:tr w:rsidR="004A5FA3" w:rsidRPr="00880ADF" w:rsidTr="00131BAD">
        <w:tc>
          <w:tcPr>
            <w:tcW w:w="4361" w:type="dxa"/>
          </w:tcPr>
          <w:p w:rsidR="004A5FA3" w:rsidRPr="004A5FA3" w:rsidRDefault="004A5FA3" w:rsidP="00131BAD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</w:tr>
      <w:tr w:rsidR="005F402C" w:rsidRPr="00880ADF" w:rsidTr="00131BAD">
        <w:tc>
          <w:tcPr>
            <w:tcW w:w="4361" w:type="dxa"/>
          </w:tcPr>
          <w:p w:rsidR="005F402C" w:rsidRPr="00880ADF" w:rsidRDefault="004A5FA3" w:rsidP="00FC3A43">
            <w:pPr>
              <w:tabs>
                <w:tab w:val="left" w:pos="1080"/>
              </w:tabs>
            </w:pPr>
            <w:r w:rsidRPr="004A5FA3">
              <w:t xml:space="preserve">Начальник службы </w:t>
            </w:r>
            <w:r w:rsidR="00FC3A43">
              <w:t>экологии</w:t>
            </w:r>
          </w:p>
        </w:tc>
        <w:tc>
          <w:tcPr>
            <w:tcW w:w="2835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5F402C" w:rsidRPr="00880ADF" w:rsidRDefault="00FC3A43" w:rsidP="00131BAD">
            <w:pPr>
              <w:tabs>
                <w:tab w:val="left" w:pos="1080"/>
              </w:tabs>
            </w:pPr>
            <w:r>
              <w:t>П.В. Бублей</w:t>
            </w:r>
          </w:p>
        </w:tc>
      </w:tr>
      <w:tr w:rsidR="00FC3A43" w:rsidRPr="00880ADF" w:rsidTr="00131BAD">
        <w:tc>
          <w:tcPr>
            <w:tcW w:w="4361" w:type="dxa"/>
          </w:tcPr>
          <w:p w:rsidR="00FC3A43" w:rsidRPr="004A5FA3" w:rsidRDefault="00FC3A43" w:rsidP="00131BAD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FC3A43" w:rsidRPr="00880ADF" w:rsidRDefault="00FC3A43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FC3A43" w:rsidRPr="00880ADF" w:rsidRDefault="00FC3A43" w:rsidP="00131BAD">
            <w:pPr>
              <w:tabs>
                <w:tab w:val="left" w:pos="1080"/>
              </w:tabs>
            </w:pPr>
          </w:p>
        </w:tc>
      </w:tr>
      <w:tr w:rsidR="004A5FA3" w:rsidRPr="00880ADF" w:rsidTr="00131BAD">
        <w:tc>
          <w:tcPr>
            <w:tcW w:w="4361" w:type="dxa"/>
          </w:tcPr>
          <w:p w:rsidR="004A5FA3" w:rsidRPr="004A5FA3" w:rsidRDefault="004A5FA3" w:rsidP="00131BAD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</w:tr>
      <w:tr w:rsidR="004A5FA3" w:rsidRPr="00880ADF" w:rsidTr="00131BAD">
        <w:tc>
          <w:tcPr>
            <w:tcW w:w="4361" w:type="dxa"/>
          </w:tcPr>
          <w:p w:rsidR="004A5FA3" w:rsidRPr="004A5FA3" w:rsidRDefault="00FC3A43" w:rsidP="00131BAD">
            <w:pPr>
              <w:tabs>
                <w:tab w:val="left" w:pos="1080"/>
              </w:tabs>
            </w:pPr>
            <w:r w:rsidRPr="004A5FA3">
              <w:t>Куратор службы</w:t>
            </w:r>
          </w:p>
        </w:tc>
        <w:tc>
          <w:tcPr>
            <w:tcW w:w="2835" w:type="dxa"/>
          </w:tcPr>
          <w:p w:rsidR="004A5FA3" w:rsidRPr="00880ADF" w:rsidRDefault="004A5FA3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4A5FA3" w:rsidRPr="00880ADF" w:rsidRDefault="00FC3A43" w:rsidP="00131BAD">
            <w:pPr>
              <w:tabs>
                <w:tab w:val="left" w:pos="1080"/>
              </w:tabs>
            </w:pPr>
            <w:r>
              <w:t>Е.И. Моисейцева</w:t>
            </w:r>
          </w:p>
        </w:tc>
      </w:tr>
      <w:tr w:rsidR="005F402C" w:rsidRPr="00880ADF" w:rsidTr="00131BAD">
        <w:tc>
          <w:tcPr>
            <w:tcW w:w="4361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  <w:tc>
          <w:tcPr>
            <w:tcW w:w="2835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  <w:tc>
          <w:tcPr>
            <w:tcW w:w="2375" w:type="dxa"/>
          </w:tcPr>
          <w:p w:rsidR="005F402C" w:rsidRPr="00880ADF" w:rsidRDefault="005F402C" w:rsidP="00131BAD">
            <w:pPr>
              <w:tabs>
                <w:tab w:val="left" w:pos="1080"/>
              </w:tabs>
            </w:pPr>
          </w:p>
        </w:tc>
      </w:tr>
    </w:tbl>
    <w:p w:rsidR="00546FD0" w:rsidRDefault="00546FD0" w:rsidP="00B24AD6"/>
    <w:sectPr w:rsidR="00546FD0" w:rsidSect="0054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5B8A"/>
    <w:multiLevelType w:val="hybridMultilevel"/>
    <w:tmpl w:val="1C729B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8B5612"/>
    <w:multiLevelType w:val="hybridMultilevel"/>
    <w:tmpl w:val="5A6650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E71D44"/>
    <w:multiLevelType w:val="multilevel"/>
    <w:tmpl w:val="51B4D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2A913998"/>
    <w:multiLevelType w:val="singleLevel"/>
    <w:tmpl w:val="6D84DF4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>
    <w:nsid w:val="386C4B26"/>
    <w:multiLevelType w:val="hybridMultilevel"/>
    <w:tmpl w:val="84FC62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ED1460"/>
    <w:multiLevelType w:val="hybridMultilevel"/>
    <w:tmpl w:val="1294F634"/>
    <w:lvl w:ilvl="0" w:tplc="232CC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22352"/>
    <w:multiLevelType w:val="hybridMultilevel"/>
    <w:tmpl w:val="5BA42B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77056A0"/>
    <w:multiLevelType w:val="hybridMultilevel"/>
    <w:tmpl w:val="F86873EA"/>
    <w:lvl w:ilvl="0" w:tplc="E8D009A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73"/>
        </w:tabs>
        <w:ind w:left="387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93"/>
        </w:tabs>
        <w:ind w:left="459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33"/>
        </w:tabs>
        <w:ind w:left="603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53"/>
        </w:tabs>
        <w:ind w:left="6753" w:hanging="360"/>
      </w:pPr>
    </w:lvl>
  </w:abstractNum>
  <w:abstractNum w:abstractNumId="8">
    <w:nsid w:val="507E2C01"/>
    <w:multiLevelType w:val="hybridMultilevel"/>
    <w:tmpl w:val="CCEAC2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3E25572"/>
    <w:multiLevelType w:val="multilevel"/>
    <w:tmpl w:val="7BA8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>
    <w:nsid w:val="5F284A97"/>
    <w:multiLevelType w:val="multilevel"/>
    <w:tmpl w:val="51B4D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>
    <w:nsid w:val="76C23499"/>
    <w:multiLevelType w:val="hybridMultilevel"/>
    <w:tmpl w:val="0D3E52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9394B07"/>
    <w:multiLevelType w:val="hybridMultilevel"/>
    <w:tmpl w:val="162C1C68"/>
    <w:lvl w:ilvl="0" w:tplc="1826E3A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AB"/>
    <w:rsid w:val="00010F1D"/>
    <w:rsid w:val="0005103A"/>
    <w:rsid w:val="00084E95"/>
    <w:rsid w:val="00087886"/>
    <w:rsid w:val="000A6DA3"/>
    <w:rsid w:val="000C53CD"/>
    <w:rsid w:val="000D1DE9"/>
    <w:rsid w:val="000D4BC2"/>
    <w:rsid w:val="000F2092"/>
    <w:rsid w:val="000F26F5"/>
    <w:rsid w:val="001104CB"/>
    <w:rsid w:val="00131BAD"/>
    <w:rsid w:val="0013759E"/>
    <w:rsid w:val="00172C1D"/>
    <w:rsid w:val="001C46A7"/>
    <w:rsid w:val="001D541D"/>
    <w:rsid w:val="002169DE"/>
    <w:rsid w:val="00246917"/>
    <w:rsid w:val="00287B64"/>
    <w:rsid w:val="002926D2"/>
    <w:rsid w:val="002C4DE3"/>
    <w:rsid w:val="002D584C"/>
    <w:rsid w:val="002E2B2D"/>
    <w:rsid w:val="002F0A57"/>
    <w:rsid w:val="002F302F"/>
    <w:rsid w:val="002F7C63"/>
    <w:rsid w:val="00312B2E"/>
    <w:rsid w:val="0034334E"/>
    <w:rsid w:val="00366C39"/>
    <w:rsid w:val="00370B00"/>
    <w:rsid w:val="003864D6"/>
    <w:rsid w:val="0039122B"/>
    <w:rsid w:val="003A0D7F"/>
    <w:rsid w:val="003A37F0"/>
    <w:rsid w:val="003A690F"/>
    <w:rsid w:val="003D2135"/>
    <w:rsid w:val="003E7344"/>
    <w:rsid w:val="00417253"/>
    <w:rsid w:val="00426949"/>
    <w:rsid w:val="0045788D"/>
    <w:rsid w:val="004821AB"/>
    <w:rsid w:val="00495FA4"/>
    <w:rsid w:val="004A5FA3"/>
    <w:rsid w:val="005077BC"/>
    <w:rsid w:val="00546FD0"/>
    <w:rsid w:val="00583CB0"/>
    <w:rsid w:val="005B0CAF"/>
    <w:rsid w:val="005B50CD"/>
    <w:rsid w:val="005D0F2A"/>
    <w:rsid w:val="005E5138"/>
    <w:rsid w:val="005F402C"/>
    <w:rsid w:val="0060437F"/>
    <w:rsid w:val="00605995"/>
    <w:rsid w:val="00617607"/>
    <w:rsid w:val="00634DDF"/>
    <w:rsid w:val="00681347"/>
    <w:rsid w:val="0068335A"/>
    <w:rsid w:val="00687D02"/>
    <w:rsid w:val="006A6D71"/>
    <w:rsid w:val="006D628F"/>
    <w:rsid w:val="006D687A"/>
    <w:rsid w:val="006E387D"/>
    <w:rsid w:val="006F13B0"/>
    <w:rsid w:val="006F51A3"/>
    <w:rsid w:val="00773E51"/>
    <w:rsid w:val="007E670F"/>
    <w:rsid w:val="00812852"/>
    <w:rsid w:val="008769CD"/>
    <w:rsid w:val="008B1F2A"/>
    <w:rsid w:val="008D555A"/>
    <w:rsid w:val="008E1021"/>
    <w:rsid w:val="009B4CC1"/>
    <w:rsid w:val="009B6B57"/>
    <w:rsid w:val="009D7694"/>
    <w:rsid w:val="00A2430E"/>
    <w:rsid w:val="00A2630C"/>
    <w:rsid w:val="00A61FE4"/>
    <w:rsid w:val="00A63D8F"/>
    <w:rsid w:val="00A71109"/>
    <w:rsid w:val="00A84FA2"/>
    <w:rsid w:val="00A908E5"/>
    <w:rsid w:val="00AA6B75"/>
    <w:rsid w:val="00AB4B46"/>
    <w:rsid w:val="00B23AE2"/>
    <w:rsid w:val="00B24AD6"/>
    <w:rsid w:val="00B74DEB"/>
    <w:rsid w:val="00BA71BF"/>
    <w:rsid w:val="00BD4A0F"/>
    <w:rsid w:val="00C5421D"/>
    <w:rsid w:val="00C55C61"/>
    <w:rsid w:val="00C777A9"/>
    <w:rsid w:val="00CA2511"/>
    <w:rsid w:val="00CA4FAD"/>
    <w:rsid w:val="00CA4FAF"/>
    <w:rsid w:val="00CC2651"/>
    <w:rsid w:val="00CD4202"/>
    <w:rsid w:val="00CE464B"/>
    <w:rsid w:val="00D15BFC"/>
    <w:rsid w:val="00D25DCF"/>
    <w:rsid w:val="00D673DC"/>
    <w:rsid w:val="00D92C71"/>
    <w:rsid w:val="00D96E67"/>
    <w:rsid w:val="00DB11D5"/>
    <w:rsid w:val="00DC45EF"/>
    <w:rsid w:val="00E15373"/>
    <w:rsid w:val="00E3311F"/>
    <w:rsid w:val="00E373EF"/>
    <w:rsid w:val="00E40550"/>
    <w:rsid w:val="00EA1844"/>
    <w:rsid w:val="00EA7295"/>
    <w:rsid w:val="00EC2BC5"/>
    <w:rsid w:val="00EC46B1"/>
    <w:rsid w:val="00EC583C"/>
    <w:rsid w:val="00ED017C"/>
    <w:rsid w:val="00EF3771"/>
    <w:rsid w:val="00F04CC3"/>
    <w:rsid w:val="00F84CA9"/>
    <w:rsid w:val="00FC3A43"/>
    <w:rsid w:val="00FE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583CB0"/>
    <w:pPr>
      <w:keepNext/>
      <w:spacing w:after="120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CB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next w:val="a"/>
    <w:link w:val="a4"/>
    <w:autoRedefine/>
    <w:qFormat/>
    <w:rsid w:val="00583CB0"/>
    <w:pPr>
      <w:spacing w:after="60"/>
      <w:outlineLvl w:val="1"/>
    </w:pPr>
    <w:rPr>
      <w:rFonts w:ascii="Cambria" w:hAnsi="Cambria"/>
      <w:b/>
      <w:i/>
      <w:sz w:val="28"/>
    </w:rPr>
  </w:style>
  <w:style w:type="character" w:customStyle="1" w:styleId="a4">
    <w:name w:val="Подзаголовок Знак"/>
    <w:basedOn w:val="a0"/>
    <w:link w:val="a3"/>
    <w:rsid w:val="00583CB0"/>
    <w:rPr>
      <w:rFonts w:ascii="Cambria" w:eastAsia="Times New Roman" w:hAnsi="Cambria" w:cs="Times New Roman"/>
      <w:b/>
      <w:i/>
      <w:sz w:val="28"/>
      <w:szCs w:val="24"/>
    </w:rPr>
  </w:style>
  <w:style w:type="paragraph" w:styleId="a5">
    <w:name w:val="Title"/>
    <w:basedOn w:val="a"/>
    <w:next w:val="a"/>
    <w:link w:val="a6"/>
    <w:autoRedefine/>
    <w:qFormat/>
    <w:rsid w:val="00583CB0"/>
    <w:pPr>
      <w:spacing w:after="120"/>
      <w:jc w:val="center"/>
    </w:pPr>
    <w:rPr>
      <w:rFonts w:ascii="Cambria" w:hAnsi="Cambria"/>
      <w:bCs/>
      <w:kern w:val="28"/>
      <w:sz w:val="26"/>
      <w:szCs w:val="32"/>
    </w:rPr>
  </w:style>
  <w:style w:type="character" w:customStyle="1" w:styleId="a6">
    <w:name w:val="Название Знак"/>
    <w:basedOn w:val="a0"/>
    <w:link w:val="a5"/>
    <w:rsid w:val="00583CB0"/>
    <w:rPr>
      <w:rFonts w:ascii="Cambria" w:eastAsia="Times New Roman" w:hAnsi="Cambria" w:cs="Times New Roman"/>
      <w:bCs/>
      <w:kern w:val="28"/>
      <w:sz w:val="26"/>
      <w:szCs w:val="32"/>
    </w:rPr>
  </w:style>
  <w:style w:type="paragraph" w:customStyle="1" w:styleId="13">
    <w:name w:val="Ирина 13"/>
    <w:basedOn w:val="a"/>
    <w:rsid w:val="004821AB"/>
    <w:pPr>
      <w:spacing w:line="360" w:lineRule="auto"/>
      <w:ind w:firstLine="709"/>
      <w:jc w:val="both"/>
    </w:pPr>
    <w:rPr>
      <w:snapToGrid w:val="0"/>
      <w:sz w:val="26"/>
      <w:szCs w:val="26"/>
    </w:rPr>
  </w:style>
  <w:style w:type="paragraph" w:styleId="a7">
    <w:name w:val="List Paragraph"/>
    <w:basedOn w:val="a"/>
    <w:uiPriority w:val="34"/>
    <w:qFormat/>
    <w:rsid w:val="00AB4B4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8">
    <w:name w:val="название таблицы"/>
    <w:basedOn w:val="a"/>
    <w:rsid w:val="00312B2E"/>
    <w:pPr>
      <w:spacing w:before="120" w:after="120"/>
      <w:jc w:val="center"/>
    </w:pPr>
    <w:rPr>
      <w:snapToGrid w:val="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777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77A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583CB0"/>
    <w:pPr>
      <w:keepNext/>
      <w:spacing w:after="120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CB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next w:val="a"/>
    <w:link w:val="a4"/>
    <w:autoRedefine/>
    <w:qFormat/>
    <w:rsid w:val="00583CB0"/>
    <w:pPr>
      <w:spacing w:after="60"/>
      <w:outlineLvl w:val="1"/>
    </w:pPr>
    <w:rPr>
      <w:rFonts w:ascii="Cambria" w:hAnsi="Cambria"/>
      <w:b/>
      <w:i/>
      <w:sz w:val="28"/>
    </w:rPr>
  </w:style>
  <w:style w:type="character" w:customStyle="1" w:styleId="a4">
    <w:name w:val="Подзаголовок Знак"/>
    <w:basedOn w:val="a0"/>
    <w:link w:val="a3"/>
    <w:rsid w:val="00583CB0"/>
    <w:rPr>
      <w:rFonts w:ascii="Cambria" w:eastAsia="Times New Roman" w:hAnsi="Cambria" w:cs="Times New Roman"/>
      <w:b/>
      <w:i/>
      <w:sz w:val="28"/>
      <w:szCs w:val="24"/>
    </w:rPr>
  </w:style>
  <w:style w:type="paragraph" w:styleId="a5">
    <w:name w:val="Title"/>
    <w:basedOn w:val="a"/>
    <w:next w:val="a"/>
    <w:link w:val="a6"/>
    <w:autoRedefine/>
    <w:qFormat/>
    <w:rsid w:val="00583CB0"/>
    <w:pPr>
      <w:spacing w:after="120"/>
      <w:jc w:val="center"/>
    </w:pPr>
    <w:rPr>
      <w:rFonts w:ascii="Cambria" w:hAnsi="Cambria"/>
      <w:bCs/>
      <w:kern w:val="28"/>
      <w:sz w:val="26"/>
      <w:szCs w:val="32"/>
    </w:rPr>
  </w:style>
  <w:style w:type="character" w:customStyle="1" w:styleId="a6">
    <w:name w:val="Название Знак"/>
    <w:basedOn w:val="a0"/>
    <w:link w:val="a5"/>
    <w:rsid w:val="00583CB0"/>
    <w:rPr>
      <w:rFonts w:ascii="Cambria" w:eastAsia="Times New Roman" w:hAnsi="Cambria" w:cs="Times New Roman"/>
      <w:bCs/>
      <w:kern w:val="28"/>
      <w:sz w:val="26"/>
      <w:szCs w:val="32"/>
    </w:rPr>
  </w:style>
  <w:style w:type="paragraph" w:customStyle="1" w:styleId="13">
    <w:name w:val="Ирина 13"/>
    <w:basedOn w:val="a"/>
    <w:rsid w:val="004821AB"/>
    <w:pPr>
      <w:spacing w:line="360" w:lineRule="auto"/>
      <w:ind w:firstLine="709"/>
      <w:jc w:val="both"/>
    </w:pPr>
    <w:rPr>
      <w:snapToGrid w:val="0"/>
      <w:sz w:val="26"/>
      <w:szCs w:val="26"/>
    </w:rPr>
  </w:style>
  <w:style w:type="paragraph" w:styleId="a7">
    <w:name w:val="List Paragraph"/>
    <w:basedOn w:val="a"/>
    <w:uiPriority w:val="34"/>
    <w:qFormat/>
    <w:rsid w:val="00AB4B4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8">
    <w:name w:val="название таблицы"/>
    <w:basedOn w:val="a"/>
    <w:rsid w:val="00312B2E"/>
    <w:pPr>
      <w:spacing w:before="120" w:after="120"/>
      <w:jc w:val="center"/>
    </w:pPr>
    <w:rPr>
      <w:snapToGrid w:val="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777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77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6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0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8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23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418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3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Моисейцева Елена Ивановна</cp:lastModifiedBy>
  <cp:revision>5</cp:revision>
  <cp:lastPrinted>2016-02-17T14:36:00Z</cp:lastPrinted>
  <dcterms:created xsi:type="dcterms:W3CDTF">2016-02-03T10:18:00Z</dcterms:created>
  <dcterms:modified xsi:type="dcterms:W3CDTF">2016-02-17T14:45:00Z</dcterms:modified>
</cp:coreProperties>
</file>