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80" w:type="dxa"/>
        <w:tblInd w:w="93" w:type="dxa"/>
        <w:tblLook w:val="04A0" w:firstRow="1" w:lastRow="0" w:firstColumn="1" w:lastColumn="0" w:noHBand="0" w:noVBand="1"/>
      </w:tblPr>
      <w:tblGrid>
        <w:gridCol w:w="760"/>
        <w:gridCol w:w="4000"/>
        <w:gridCol w:w="2320"/>
        <w:gridCol w:w="1480"/>
        <w:gridCol w:w="1480"/>
        <w:gridCol w:w="1840"/>
        <w:gridCol w:w="1900"/>
      </w:tblGrid>
      <w:tr w:rsidR="00AB35EC" w:rsidRPr="00AB35EC" w:rsidTr="00AB35EC">
        <w:trPr>
          <w:trHeight w:val="37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УТВЕРЖДАЮ</w:t>
            </w:r>
          </w:p>
        </w:tc>
      </w:tr>
      <w:tr w:rsidR="00AB35EC" w:rsidRPr="00AB35EC" w:rsidTr="00AB35EC">
        <w:trPr>
          <w:trHeight w:val="31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 ТЭЦ-22</w:t>
            </w:r>
          </w:p>
        </w:tc>
      </w:tr>
      <w:tr w:rsidR="00AB35EC" w:rsidRPr="00AB35EC" w:rsidTr="00AB35EC">
        <w:trPr>
          <w:trHeight w:val="31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филиала ПАО «Мосэнерго»</w:t>
            </w:r>
          </w:p>
        </w:tc>
      </w:tr>
      <w:tr w:rsidR="00AB35EC" w:rsidRPr="00AB35EC" w:rsidTr="00AB35EC">
        <w:trPr>
          <w:trHeight w:val="19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B35EC" w:rsidRPr="00AB35EC" w:rsidTr="00AB35EC">
        <w:trPr>
          <w:trHeight w:val="38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  </w:t>
            </w:r>
            <w:proofErr w:type="spellStart"/>
            <w:r w:rsidRPr="00AB3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С.Г.Куприянов</w:t>
            </w:r>
            <w:proofErr w:type="spellEnd"/>
          </w:p>
        </w:tc>
      </w:tr>
      <w:tr w:rsidR="00AB35EC" w:rsidRPr="00AB35EC" w:rsidTr="00AB35EC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«____» ___________     2015 г.</w:t>
            </w:r>
          </w:p>
        </w:tc>
      </w:tr>
      <w:tr w:rsidR="00AB35EC" w:rsidRPr="00AB35EC" w:rsidTr="00AB35EC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СМЕТА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900"/>
        </w:trPr>
        <w:tc>
          <w:tcPr>
            <w:tcW w:w="13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"Мониторинг атмосферного воздуха и уровней шумового воздействия и анализ почвы в зоне влияния                        ТЭЦ-22 филиале ПАО "Мосэнерго"</w:t>
            </w:r>
          </w:p>
        </w:tc>
      </w:tr>
      <w:tr w:rsidR="00AB35EC" w:rsidRPr="00AB35EC" w:rsidTr="00AB35EC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90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содержание работы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(в ценах 1992 г.), руб.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AB35EC" w:rsidRPr="00AB35EC" w:rsidTr="00AB35EC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B35EC" w:rsidRPr="00AB35EC" w:rsidTr="00AB35EC">
        <w:trPr>
          <w:trHeight w:val="1605"/>
        </w:trPr>
        <w:tc>
          <w:tcPr>
            <w:tcW w:w="7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атмосферного воздуха и уровней шумового воздействия на границе санитарно-защитной зоны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Прейскурант на экспериментально-наладочные работы СПО ОРГРЭС, 1992, общая часть, прил. 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-     </w:t>
            </w:r>
          </w:p>
        </w:tc>
      </w:tr>
      <w:tr w:rsidR="00AB35EC" w:rsidRPr="00AB35EC" w:rsidTr="00AB35EC">
        <w:trPr>
          <w:trHeight w:val="1590"/>
        </w:trPr>
        <w:tc>
          <w:tcPr>
            <w:tcW w:w="7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измерений атмосферного воздуха:                                               2</w:t>
            </w:r>
            <w:r w:rsidRPr="00AB35EC">
              <w:rPr>
                <w:rFonts w:ascii="Times New Roman" w:eastAsia="Times New Roman" w:hAnsi="Times New Roman" w:cs="Times New Roman"/>
                <w:i/>
                <w:iCs/>
                <w:u w:val="single"/>
                <w:lang w:eastAsia="ru-RU"/>
              </w:rPr>
              <w:t xml:space="preserve"> параметра (</w:t>
            </w:r>
            <w:proofErr w:type="spellStart"/>
            <w:r w:rsidRPr="00AB35EC">
              <w:rPr>
                <w:rFonts w:ascii="Times New Roman" w:eastAsia="Times New Roman" w:hAnsi="Times New Roman" w:cs="Times New Roman"/>
                <w:i/>
                <w:iCs/>
                <w:u w:val="single"/>
                <w:lang w:eastAsia="ru-RU"/>
              </w:rPr>
              <w:t>NOх</w:t>
            </w:r>
            <w:proofErr w:type="spellEnd"/>
            <w:r w:rsidRPr="00AB35EC">
              <w:rPr>
                <w:rFonts w:ascii="Times New Roman" w:eastAsia="Times New Roman" w:hAnsi="Times New Roman" w:cs="Times New Roman"/>
                <w:i/>
                <w:iCs/>
                <w:u w:val="single"/>
                <w:lang w:eastAsia="ru-RU"/>
              </w:rPr>
              <w:t>, СО) в 4 точках (С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i/>
                <w:iCs/>
                <w:u w:val="single"/>
                <w:lang w:eastAsia="ru-RU"/>
              </w:rPr>
              <w:t>,Ю</w:t>
            </w:r>
            <w:proofErr w:type="gramEnd"/>
            <w:r w:rsidRPr="00AB35EC">
              <w:rPr>
                <w:rFonts w:ascii="Times New Roman" w:eastAsia="Times New Roman" w:hAnsi="Times New Roman" w:cs="Times New Roman"/>
                <w:i/>
                <w:iCs/>
                <w:u w:val="single"/>
                <w:lang w:eastAsia="ru-RU"/>
              </w:rPr>
              <w:t xml:space="preserve">,З,В) 11 раз в год </w:t>
            </w:r>
            <w:r w:rsidRPr="00AB35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  п. 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опыт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11 780,00  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1 036 640,00   </w:t>
            </w:r>
          </w:p>
        </w:tc>
      </w:tr>
      <w:tr w:rsidR="00AB35EC" w:rsidRPr="00AB35EC" w:rsidTr="00AB35EC">
        <w:trPr>
          <w:trHeight w:val="187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измерений уровней шумового воздействия:                                                         </w:t>
            </w:r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2 измерения (день, ночь) </w:t>
            </w:r>
            <w:r w:rsidRPr="00AB35EC">
              <w:rPr>
                <w:rFonts w:ascii="Times New Roman" w:eastAsia="Times New Roman" w:hAnsi="Times New Roman" w:cs="Times New Roman"/>
                <w:i/>
                <w:iCs/>
                <w:u w:val="single"/>
                <w:lang w:eastAsia="ru-RU"/>
              </w:rPr>
              <w:t>в 4 точках (С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i/>
                <w:iCs/>
                <w:u w:val="single"/>
                <w:lang w:eastAsia="ru-RU"/>
              </w:rPr>
              <w:t>,Ю</w:t>
            </w:r>
            <w:proofErr w:type="gramEnd"/>
            <w:r w:rsidRPr="00AB35EC">
              <w:rPr>
                <w:rFonts w:ascii="Times New Roman" w:eastAsia="Times New Roman" w:hAnsi="Times New Roman" w:cs="Times New Roman"/>
                <w:i/>
                <w:iCs/>
                <w:u w:val="single"/>
                <w:lang w:eastAsia="ru-RU"/>
              </w:rPr>
              <w:t>,З,В) 9 раз в год (ежемесячно в теплый период до 10оС: лето, весна, осень)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  п. 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опыт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11 780,00  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848 160,00   </w:t>
            </w:r>
          </w:p>
        </w:tc>
      </w:tr>
      <w:tr w:rsidR="00AB35EC" w:rsidRPr="00AB35EC" w:rsidTr="00AB35EC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исследование почвы:                                                        </w:t>
            </w:r>
            <w:r w:rsidRPr="00AB3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5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2 </w:t>
            </w:r>
            <w:r w:rsidRPr="00AB35EC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в 4 точках (С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,Ю</w:t>
            </w:r>
            <w:proofErr w:type="gramEnd"/>
            <w:r w:rsidRPr="00AB35EC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,З,В) 2 раза в год (в теплый период до -10оС: лето, осень)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  п. 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опыт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11 780,00  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188 480,00   </w:t>
            </w:r>
          </w:p>
        </w:tc>
      </w:tr>
      <w:tr w:rsidR="00AB35EC" w:rsidRPr="00AB35EC" w:rsidTr="00AB35EC">
        <w:trPr>
          <w:trHeight w:val="73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текстовой части материала </w:t>
            </w:r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1 кат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proofErr w:type="gramEnd"/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proofErr w:type="gramEnd"/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ложности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же  п.11, </w:t>
            </w: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(1 </w:t>
            </w:r>
            <w:proofErr w:type="spellStart"/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.с</w:t>
            </w:r>
            <w:proofErr w:type="gramEnd"/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</w:t>
            </w:r>
            <w:proofErr w:type="spellEnd"/>
            <w:r w:rsidRPr="00AB35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0,5авт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67 070,00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67 070,00   </w:t>
            </w:r>
          </w:p>
        </w:tc>
      </w:tr>
      <w:tr w:rsidR="00AB35EC" w:rsidRPr="00AB35EC" w:rsidTr="00AB35EC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таблиц и проведение расчетов по ним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 п. 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</w:t>
            </w:r>
            <w:proofErr w:type="gramStart"/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2 755,00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33 060,00   </w:t>
            </w:r>
          </w:p>
        </w:tc>
      </w:tr>
      <w:tr w:rsidR="00AB35EC" w:rsidRPr="00AB35EC" w:rsidTr="00AB35EC">
        <w:trPr>
          <w:trHeight w:val="345"/>
        </w:trPr>
        <w:tc>
          <w:tcPr>
            <w:tcW w:w="760" w:type="dxa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2 173 410,00   </w:t>
            </w:r>
          </w:p>
        </w:tc>
      </w:tr>
      <w:tr w:rsidR="00AB35EC" w:rsidRPr="00AB35EC" w:rsidTr="00AB35EC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коэффициентом пересчета в цены 2014 г.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К=0,172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5EC" w:rsidRPr="00AB35EC" w:rsidRDefault="00AB35EC" w:rsidP="00AB3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373 826,52   </w:t>
            </w:r>
          </w:p>
        </w:tc>
      </w:tr>
      <w:tr w:rsidR="00AB35EC" w:rsidRPr="00AB35EC" w:rsidTr="00AB35EC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B35EC">
              <w:rPr>
                <w:rFonts w:ascii="Arial CYR" w:eastAsia="Times New Roman" w:hAnsi="Arial CYR" w:cs="Arial CYR"/>
                <w:lang w:eastAsia="ru-RU"/>
              </w:rPr>
              <w:t xml:space="preserve">Инженер </w:t>
            </w:r>
            <w:proofErr w:type="spellStart"/>
            <w:r w:rsidRPr="00AB35EC">
              <w:rPr>
                <w:rFonts w:ascii="Arial CYR" w:eastAsia="Times New Roman" w:hAnsi="Arial CYR" w:cs="Arial CYR"/>
                <w:lang w:eastAsia="ru-RU"/>
              </w:rPr>
              <w:t>гр</w:t>
            </w:r>
            <w:proofErr w:type="gramStart"/>
            <w:r w:rsidRPr="00AB35EC">
              <w:rPr>
                <w:rFonts w:ascii="Arial CYR" w:eastAsia="Times New Roman" w:hAnsi="Arial CYR" w:cs="Arial CYR"/>
                <w:lang w:eastAsia="ru-RU"/>
              </w:rPr>
              <w:t>.э</w:t>
            </w:r>
            <w:proofErr w:type="gramEnd"/>
            <w:r w:rsidRPr="00AB35EC">
              <w:rPr>
                <w:rFonts w:ascii="Arial CYR" w:eastAsia="Times New Roman" w:hAnsi="Arial CYR" w:cs="Arial CYR"/>
                <w:lang w:eastAsia="ru-RU"/>
              </w:rPr>
              <w:t>кологии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B35EC">
              <w:rPr>
                <w:rFonts w:ascii="Arial CYR" w:eastAsia="Times New Roman" w:hAnsi="Arial CYR" w:cs="Arial CYR"/>
                <w:lang w:eastAsia="ru-RU"/>
              </w:rPr>
              <w:t>М.В. Бадикова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2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35EC" w:rsidRPr="00AB35EC" w:rsidTr="00AB35EC">
        <w:trPr>
          <w:trHeight w:val="2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B35EC">
              <w:rPr>
                <w:rFonts w:ascii="Arial CYR" w:eastAsia="Times New Roman" w:hAnsi="Arial CYR" w:cs="Arial CYR"/>
                <w:lang w:eastAsia="ru-RU"/>
              </w:rPr>
              <w:t>Начальник  СС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B35EC">
              <w:rPr>
                <w:rFonts w:ascii="Arial CYR" w:eastAsia="Times New Roman" w:hAnsi="Arial CYR" w:cs="Arial CYR"/>
                <w:lang w:eastAsia="ru-RU"/>
              </w:rPr>
              <w:t>В.Г. Ляпунов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5EC" w:rsidRPr="00AB35EC" w:rsidRDefault="00AB35EC" w:rsidP="00AB35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20268" w:rsidRDefault="00820268">
      <w:bookmarkStart w:id="0" w:name="_GoBack"/>
      <w:bookmarkEnd w:id="0"/>
    </w:p>
    <w:sectPr w:rsidR="00820268" w:rsidSect="00AB35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45"/>
    <w:rsid w:val="00035945"/>
    <w:rsid w:val="00820268"/>
    <w:rsid w:val="00AB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Бадикова Марина Валерьевна</dc:creator>
  <cp:keywords/>
  <dc:description/>
  <cp:lastModifiedBy>Бадикова Марина Валерьевна</cp:lastModifiedBy>
  <cp:revision>2</cp:revision>
  <dcterms:created xsi:type="dcterms:W3CDTF">2015-12-09T06:13:00Z</dcterms:created>
  <dcterms:modified xsi:type="dcterms:W3CDTF">2015-12-09T06:14:00Z</dcterms:modified>
</cp:coreProperties>
</file>